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E0519E" w:rsidP="00F5309D">
      <w:pPr>
        <w:suppressAutoHyphens/>
        <w:jc w:val="center"/>
        <w:rPr>
          <w:b/>
        </w:rPr>
      </w:pPr>
      <w:r>
        <w:rPr>
          <w:b/>
        </w:rPr>
        <w:t>С</w:t>
      </w:r>
      <w:r w:rsidR="00FE38F5" w:rsidRPr="00FE38F5">
        <w:rPr>
          <w:b/>
        </w:rPr>
        <w:t>вод предложений</w:t>
      </w:r>
    </w:p>
    <w:p w:rsidR="00FE38F5" w:rsidRPr="00FE38F5" w:rsidRDefault="00FE38F5" w:rsidP="00F5309D">
      <w:pPr>
        <w:suppressAutoHyphens/>
        <w:jc w:val="center"/>
        <w:rPr>
          <w:b/>
        </w:rPr>
      </w:pPr>
      <w:r w:rsidRPr="00FE38F5">
        <w:rPr>
          <w:b/>
        </w:rPr>
        <w:t xml:space="preserve">по результатам проведения публичных консультаций </w:t>
      </w:r>
    </w:p>
    <w:p w:rsidR="00FE38F5" w:rsidRPr="00FE38F5" w:rsidRDefault="00FE38F5" w:rsidP="00F5309D">
      <w:pPr>
        <w:suppressAutoHyphens/>
        <w:jc w:val="center"/>
        <w:rPr>
          <w:b/>
        </w:rPr>
      </w:pPr>
    </w:p>
    <w:p w:rsidR="00FE38F5" w:rsidRDefault="00FE38F5" w:rsidP="00C96717">
      <w:pPr>
        <w:suppressAutoHyphens/>
        <w:ind w:firstLine="708"/>
        <w:jc w:val="both"/>
        <w:rPr>
          <w:rFonts w:eastAsia="Calibri"/>
          <w:bCs/>
          <w:sz w:val="24"/>
          <w:szCs w:val="24"/>
          <w:lang w:eastAsia="en-US"/>
        </w:rPr>
      </w:pPr>
      <w:r w:rsidRPr="00FE38F5">
        <w:rPr>
          <w:sz w:val="24"/>
          <w:szCs w:val="24"/>
        </w:rPr>
        <w:t>В соответствии с Порядк</w:t>
      </w:r>
      <w:r w:rsidR="00C204D6">
        <w:rPr>
          <w:sz w:val="24"/>
          <w:szCs w:val="24"/>
        </w:rPr>
        <w:t>ом</w:t>
      </w:r>
      <w:r w:rsidRPr="00FE38F5">
        <w:rPr>
          <w:sz w:val="24"/>
          <w:szCs w:val="24"/>
        </w:rPr>
        <w:t xml:space="preserve"> </w:t>
      </w:r>
      <w:r w:rsidRPr="00FE38F5">
        <w:rPr>
          <w:rFonts w:eastAsia="Calibri"/>
          <w:bCs/>
          <w:sz w:val="24"/>
          <w:szCs w:val="24"/>
          <w:lang w:eastAsia="en-US"/>
        </w:rPr>
        <w:t xml:space="preserve">проведения оценки регулирующего воздействия </w:t>
      </w:r>
      <w:r w:rsidRPr="00FE38F5">
        <w:rPr>
          <w:rFonts w:eastAsia="Calibri"/>
          <w:bCs/>
          <w:sz w:val="24"/>
          <w:szCs w:val="24"/>
          <w:u w:val="single"/>
          <w:lang w:eastAsia="en-US"/>
        </w:rPr>
        <w:t>проектов муниципальных нормативных правовых актов администрации района</w:t>
      </w:r>
      <w:r w:rsidRPr="00FE38F5">
        <w:rPr>
          <w:rFonts w:eastAsia="Calibri"/>
          <w:bCs/>
          <w:sz w:val="24"/>
          <w:szCs w:val="24"/>
          <w:lang w:eastAsia="en-US"/>
        </w:rPr>
        <w:t xml:space="preserve">, </w:t>
      </w:r>
      <w:r w:rsidRPr="00FE38F5">
        <w:rPr>
          <w:sz w:val="24"/>
          <w:szCs w:val="24"/>
          <w:u w:val="single"/>
        </w:rPr>
        <w:t>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FE38F5">
        <w:rPr>
          <w:rFonts w:eastAsia="Calibri"/>
          <w:bCs/>
          <w:sz w:val="24"/>
          <w:szCs w:val="24"/>
          <w:lang w:eastAsia="en-US"/>
        </w:rPr>
        <w:t xml:space="preserve"> и экспертизы принятых администрацией Нижневартовского района  </w:t>
      </w:r>
      <w:r w:rsidRPr="00FE38F5">
        <w:rPr>
          <w:rFonts w:cs="Calibri"/>
          <w:sz w:val="24"/>
          <w:szCs w:val="24"/>
        </w:rPr>
        <w:t>муниципальных нормативных правовых</w:t>
      </w:r>
      <w:r w:rsidRPr="00FE38F5">
        <w:rPr>
          <w:rFonts w:ascii="Calibri" w:hAnsi="Calibri" w:cs="Calibri"/>
          <w:sz w:val="24"/>
          <w:szCs w:val="24"/>
        </w:rPr>
        <w:t xml:space="preserve"> </w:t>
      </w:r>
      <w:r w:rsidRPr="00FE38F5">
        <w:rPr>
          <w:rFonts w:cs="Calibri"/>
          <w:sz w:val="24"/>
          <w:szCs w:val="24"/>
        </w:rPr>
        <w:t>актов, затрагивающих вопросы осуществления предпринимательской и инвестиционной</w:t>
      </w:r>
      <w:r w:rsidR="003E5A07">
        <w:rPr>
          <w:rFonts w:cs="Calibri"/>
          <w:sz w:val="24"/>
          <w:szCs w:val="24"/>
        </w:rPr>
        <w:t xml:space="preserve"> деятельности</w:t>
      </w:r>
      <w:r w:rsidRPr="00FE38F5">
        <w:rPr>
          <w:sz w:val="24"/>
          <w:szCs w:val="24"/>
        </w:rPr>
        <w:t xml:space="preserve">, </w:t>
      </w:r>
      <w:r w:rsidRPr="00F6473A">
        <w:rPr>
          <w:sz w:val="24"/>
          <w:szCs w:val="24"/>
        </w:rPr>
        <w:t>утвержденного постановлением администрации района от</w:t>
      </w:r>
      <w:r w:rsidR="00E0519E" w:rsidRPr="00F6473A">
        <w:t xml:space="preserve"> </w:t>
      </w:r>
      <w:r w:rsidR="00E0519E" w:rsidRPr="00F6473A">
        <w:rPr>
          <w:rFonts w:eastAsia="Calibri"/>
          <w:bCs/>
          <w:sz w:val="24"/>
          <w:szCs w:val="24"/>
          <w:lang w:eastAsia="en-US"/>
        </w:rPr>
        <w:t>18.07.2016 №</w:t>
      </w:r>
      <w:r w:rsidR="00957534" w:rsidRPr="00F6473A">
        <w:rPr>
          <w:rFonts w:eastAsia="Calibri"/>
          <w:bCs/>
          <w:sz w:val="24"/>
          <w:szCs w:val="24"/>
          <w:lang w:eastAsia="en-US"/>
        </w:rPr>
        <w:t xml:space="preserve"> </w:t>
      </w:r>
      <w:r w:rsidR="00E0519E" w:rsidRPr="00F6473A">
        <w:rPr>
          <w:rFonts w:eastAsia="Calibri"/>
          <w:bCs/>
          <w:sz w:val="24"/>
          <w:szCs w:val="24"/>
          <w:lang w:eastAsia="en-US"/>
        </w:rPr>
        <w:t xml:space="preserve">1726, </w:t>
      </w:r>
      <w:r w:rsidR="002056D2">
        <w:rPr>
          <w:rFonts w:eastAsia="Calibri"/>
          <w:bCs/>
          <w:sz w:val="24"/>
          <w:szCs w:val="24"/>
          <w:lang w:eastAsia="en-US"/>
        </w:rPr>
        <w:t>управления образования и молодежной политики</w:t>
      </w:r>
      <w:r w:rsidR="00E0519E" w:rsidRPr="00F6473A">
        <w:rPr>
          <w:rFonts w:eastAsia="Calibri"/>
          <w:bCs/>
          <w:sz w:val="24"/>
          <w:szCs w:val="24"/>
          <w:lang w:eastAsia="en-US"/>
        </w:rPr>
        <w:t xml:space="preserve"> администрации района</w:t>
      </w:r>
    </w:p>
    <w:p w:rsidR="008D1378" w:rsidRPr="00FE38F5" w:rsidRDefault="008D1378" w:rsidP="00C96717">
      <w:pPr>
        <w:suppressAutoHyphens/>
        <w:ind w:firstLine="708"/>
        <w:jc w:val="both"/>
        <w:rPr>
          <w:szCs w:val="20"/>
        </w:rPr>
      </w:pPr>
    </w:p>
    <w:p w:rsidR="00186D80" w:rsidRDefault="00FE38F5" w:rsidP="0020603A">
      <w:pPr>
        <w:ind w:firstLine="720"/>
        <w:jc w:val="center"/>
        <w:rPr>
          <w:rFonts w:cs="Calibri"/>
          <w:sz w:val="24"/>
          <w:szCs w:val="24"/>
        </w:rPr>
      </w:pPr>
      <w:r w:rsidRPr="00AA754A">
        <w:rPr>
          <w:rFonts w:cs="Calibri"/>
          <w:sz w:val="24"/>
          <w:szCs w:val="24"/>
        </w:rPr>
        <w:t>в период с "</w:t>
      </w:r>
      <w:r w:rsidR="003234B9">
        <w:rPr>
          <w:rFonts w:cs="Calibri"/>
          <w:sz w:val="24"/>
          <w:szCs w:val="24"/>
        </w:rPr>
        <w:t>26</w:t>
      </w:r>
      <w:r w:rsidRPr="00AA754A">
        <w:rPr>
          <w:rFonts w:cs="Calibri"/>
          <w:sz w:val="24"/>
          <w:szCs w:val="24"/>
        </w:rPr>
        <w:t>"</w:t>
      </w:r>
      <w:r w:rsidR="003E5A07">
        <w:rPr>
          <w:rFonts w:cs="Calibri"/>
          <w:sz w:val="24"/>
          <w:szCs w:val="24"/>
        </w:rPr>
        <w:t xml:space="preserve"> </w:t>
      </w:r>
      <w:r w:rsidR="00A8481B">
        <w:rPr>
          <w:rFonts w:cs="Calibri"/>
          <w:sz w:val="24"/>
          <w:szCs w:val="24"/>
        </w:rPr>
        <w:t>ноября</w:t>
      </w:r>
      <w:r w:rsidR="00AA754A" w:rsidRPr="00AA754A">
        <w:rPr>
          <w:rFonts w:cs="Calibri"/>
          <w:sz w:val="24"/>
          <w:szCs w:val="24"/>
        </w:rPr>
        <w:t xml:space="preserve"> </w:t>
      </w:r>
      <w:r w:rsidRPr="00AA754A">
        <w:rPr>
          <w:rFonts w:cs="Calibri"/>
          <w:sz w:val="24"/>
          <w:szCs w:val="24"/>
        </w:rPr>
        <w:t>20</w:t>
      </w:r>
      <w:r w:rsidR="003234B9">
        <w:rPr>
          <w:rFonts w:cs="Calibri"/>
          <w:sz w:val="24"/>
          <w:szCs w:val="24"/>
        </w:rPr>
        <w:t>20</w:t>
      </w:r>
      <w:r w:rsidRPr="00AA754A">
        <w:rPr>
          <w:rFonts w:cs="Calibri"/>
          <w:sz w:val="24"/>
          <w:szCs w:val="24"/>
        </w:rPr>
        <w:t xml:space="preserve"> </w:t>
      </w:r>
      <w:proofErr w:type="gramStart"/>
      <w:r w:rsidRPr="00AA754A">
        <w:rPr>
          <w:rFonts w:cs="Calibri"/>
          <w:sz w:val="24"/>
          <w:szCs w:val="24"/>
        </w:rPr>
        <w:t>года  по</w:t>
      </w:r>
      <w:proofErr w:type="gramEnd"/>
      <w:r w:rsidRPr="00AA754A">
        <w:rPr>
          <w:rFonts w:cs="Calibri"/>
          <w:sz w:val="24"/>
          <w:szCs w:val="24"/>
        </w:rPr>
        <w:t xml:space="preserve">  "</w:t>
      </w:r>
      <w:r w:rsidR="002056D2">
        <w:rPr>
          <w:rFonts w:cs="Calibri"/>
          <w:sz w:val="24"/>
          <w:szCs w:val="24"/>
        </w:rPr>
        <w:t>2</w:t>
      </w:r>
      <w:r w:rsidR="003234B9">
        <w:rPr>
          <w:rFonts w:cs="Calibri"/>
          <w:sz w:val="24"/>
          <w:szCs w:val="24"/>
        </w:rPr>
        <w:t>3</w:t>
      </w:r>
      <w:r w:rsidRPr="00AA754A">
        <w:rPr>
          <w:rFonts w:cs="Calibri"/>
          <w:sz w:val="24"/>
          <w:szCs w:val="24"/>
        </w:rPr>
        <w:t xml:space="preserve">" </w:t>
      </w:r>
      <w:r w:rsidR="003234B9">
        <w:rPr>
          <w:rFonts w:cs="Calibri"/>
          <w:sz w:val="24"/>
          <w:szCs w:val="24"/>
        </w:rPr>
        <w:t>дека</w:t>
      </w:r>
      <w:r w:rsidR="00F5309D">
        <w:rPr>
          <w:rFonts w:cs="Calibri"/>
          <w:sz w:val="24"/>
          <w:szCs w:val="24"/>
        </w:rPr>
        <w:t>бря</w:t>
      </w:r>
      <w:r w:rsidRPr="00AA754A">
        <w:rPr>
          <w:rFonts w:cs="Calibri"/>
          <w:sz w:val="24"/>
          <w:szCs w:val="24"/>
        </w:rPr>
        <w:t xml:space="preserve"> 20</w:t>
      </w:r>
      <w:r w:rsidR="003234B9">
        <w:rPr>
          <w:rFonts w:cs="Calibri"/>
          <w:sz w:val="24"/>
          <w:szCs w:val="24"/>
        </w:rPr>
        <w:t>20</w:t>
      </w:r>
      <w:r w:rsidRPr="00AA754A">
        <w:rPr>
          <w:rFonts w:cs="Calibri"/>
          <w:sz w:val="24"/>
          <w:szCs w:val="24"/>
        </w:rPr>
        <w:t xml:space="preserve"> года  проведены публичные консультации </w:t>
      </w:r>
      <w:r w:rsidR="00AA754A" w:rsidRPr="00AA754A">
        <w:rPr>
          <w:rFonts w:cs="Calibri"/>
          <w:sz w:val="24"/>
          <w:szCs w:val="24"/>
        </w:rPr>
        <w:t xml:space="preserve">по проекту постановления администрации </w:t>
      </w:r>
      <w:r w:rsidR="00C204D6">
        <w:rPr>
          <w:rFonts w:cs="Calibri"/>
          <w:sz w:val="24"/>
          <w:szCs w:val="24"/>
        </w:rPr>
        <w:t>района</w:t>
      </w:r>
    </w:p>
    <w:p w:rsidR="008D1378" w:rsidRDefault="008D1378" w:rsidP="0020603A">
      <w:pPr>
        <w:ind w:firstLine="720"/>
        <w:jc w:val="center"/>
        <w:rPr>
          <w:rFonts w:cs="Calibri"/>
          <w:sz w:val="24"/>
          <w:szCs w:val="24"/>
        </w:rPr>
      </w:pPr>
    </w:p>
    <w:p w:rsidR="002056D2" w:rsidRDefault="002056D2" w:rsidP="002056D2">
      <w:pPr>
        <w:suppressAutoHyphens/>
        <w:spacing w:line="276" w:lineRule="auto"/>
        <w:jc w:val="center"/>
        <w:rPr>
          <w:bCs/>
          <w:sz w:val="24"/>
          <w:szCs w:val="24"/>
          <w:u w:val="single"/>
        </w:rPr>
      </w:pPr>
      <w:r w:rsidRPr="002056D2">
        <w:rPr>
          <w:bCs/>
          <w:sz w:val="24"/>
          <w:szCs w:val="24"/>
          <w:u w:val="single"/>
        </w:rPr>
        <w:t>О внесении изменения в приложение к постановлению администрации района от 26.10.2018 № 2457 «Об утверждении муниципальной программы «Развитие образования в</w:t>
      </w:r>
      <w:r>
        <w:rPr>
          <w:bCs/>
          <w:sz w:val="24"/>
          <w:szCs w:val="24"/>
          <w:u w:val="single"/>
        </w:rPr>
        <w:t xml:space="preserve"> </w:t>
      </w:r>
      <w:r w:rsidRPr="002056D2">
        <w:rPr>
          <w:bCs/>
          <w:sz w:val="24"/>
          <w:szCs w:val="24"/>
          <w:u w:val="single"/>
        </w:rPr>
        <w:t>Нижневартовском районе»</w:t>
      </w:r>
    </w:p>
    <w:p w:rsidR="008D1378" w:rsidRDefault="008D1378" w:rsidP="002056D2">
      <w:pPr>
        <w:suppressAutoHyphens/>
        <w:spacing w:line="276" w:lineRule="auto"/>
        <w:jc w:val="center"/>
        <w:rPr>
          <w:bCs/>
          <w:sz w:val="24"/>
          <w:szCs w:val="24"/>
          <w:u w:val="single"/>
        </w:rPr>
      </w:pPr>
    </w:p>
    <w:p w:rsidR="00FE38F5" w:rsidRPr="00FE38F5" w:rsidRDefault="00FE38F5" w:rsidP="008D1378">
      <w:pPr>
        <w:suppressAutoHyphens/>
        <w:spacing w:line="276" w:lineRule="auto"/>
        <w:ind w:firstLine="709"/>
        <w:jc w:val="both"/>
        <w:rPr>
          <w:sz w:val="24"/>
          <w:szCs w:val="24"/>
        </w:rPr>
      </w:pPr>
      <w:r w:rsidRPr="00FE38F5">
        <w:rPr>
          <w:sz w:val="24"/>
          <w:szCs w:val="24"/>
        </w:rPr>
        <w:t>Извещения о проведении публичных консультаций были направлены:</w:t>
      </w:r>
    </w:p>
    <w:p w:rsidR="0072548B" w:rsidRPr="00A15999" w:rsidRDefault="0072548B" w:rsidP="00F5309D">
      <w:pPr>
        <w:pStyle w:val="a4"/>
        <w:suppressAutoHyphens/>
        <w:ind w:firstLine="284"/>
        <w:jc w:val="both"/>
        <w:rPr>
          <w:sz w:val="24"/>
          <w:szCs w:val="24"/>
        </w:rPr>
      </w:pPr>
      <w:r w:rsidRPr="00A15999">
        <w:rPr>
          <w:sz w:val="24"/>
          <w:szCs w:val="24"/>
        </w:rPr>
        <w:t xml:space="preserve">1. </w:t>
      </w:r>
      <w:r w:rsidRPr="00A15999">
        <w:rPr>
          <w:rFonts w:eastAsia="Calibri"/>
          <w:sz w:val="24"/>
          <w:szCs w:val="24"/>
          <w:lang w:eastAsia="en-US"/>
        </w:rPr>
        <w:t xml:space="preserve">Президенту общественной организации Нижневартовского района «Ассоциация развития и поддержки малого и среднего бизнеса» Р.А. </w:t>
      </w:r>
      <w:proofErr w:type="spellStart"/>
      <w:r w:rsidRPr="00A15999">
        <w:rPr>
          <w:rFonts w:eastAsia="Calibri"/>
          <w:sz w:val="24"/>
          <w:szCs w:val="24"/>
          <w:lang w:eastAsia="en-US"/>
        </w:rPr>
        <w:t>Сергину</w:t>
      </w:r>
      <w:proofErr w:type="spellEnd"/>
      <w:r w:rsidRPr="00A15999">
        <w:rPr>
          <w:sz w:val="24"/>
          <w:szCs w:val="24"/>
        </w:rPr>
        <w:t>;</w:t>
      </w:r>
    </w:p>
    <w:p w:rsidR="002056D2" w:rsidRDefault="002056D2" w:rsidP="002056D2">
      <w:pPr>
        <w:suppressAutoHyphens/>
        <w:ind w:firstLine="284"/>
        <w:jc w:val="both"/>
        <w:rPr>
          <w:sz w:val="24"/>
          <w:szCs w:val="24"/>
        </w:rPr>
      </w:pPr>
      <w:r>
        <w:rPr>
          <w:sz w:val="24"/>
          <w:szCs w:val="24"/>
        </w:rPr>
        <w:t>2</w:t>
      </w:r>
      <w:r w:rsidR="0072548B" w:rsidRPr="00A15999">
        <w:rPr>
          <w:sz w:val="24"/>
          <w:szCs w:val="24"/>
        </w:rPr>
        <w:t xml:space="preserve">. </w:t>
      </w:r>
      <w:r w:rsidR="00A8481B">
        <w:rPr>
          <w:sz w:val="24"/>
          <w:szCs w:val="24"/>
        </w:rPr>
        <w:t xml:space="preserve">Генеральному директору </w:t>
      </w:r>
      <w:proofErr w:type="spellStart"/>
      <w:r w:rsidR="00A8481B" w:rsidRPr="00A8481B">
        <w:rPr>
          <w:sz w:val="24"/>
          <w:szCs w:val="24"/>
        </w:rPr>
        <w:t>АНОДОиС</w:t>
      </w:r>
      <w:proofErr w:type="spellEnd"/>
      <w:r w:rsidR="00A8481B" w:rsidRPr="00A8481B">
        <w:rPr>
          <w:sz w:val="24"/>
          <w:szCs w:val="24"/>
        </w:rPr>
        <w:t xml:space="preserve"> «Спортивный клуб Северный Ветер</w:t>
      </w:r>
      <w:r>
        <w:rPr>
          <w:sz w:val="24"/>
          <w:szCs w:val="24"/>
        </w:rPr>
        <w:t xml:space="preserve">» А.А. </w:t>
      </w:r>
      <w:proofErr w:type="spellStart"/>
      <w:r>
        <w:rPr>
          <w:sz w:val="24"/>
          <w:szCs w:val="24"/>
        </w:rPr>
        <w:t>Спасибину</w:t>
      </w:r>
      <w:proofErr w:type="spellEnd"/>
      <w:r>
        <w:rPr>
          <w:sz w:val="24"/>
          <w:szCs w:val="24"/>
        </w:rPr>
        <w:t>;</w:t>
      </w:r>
    </w:p>
    <w:p w:rsidR="008D1378" w:rsidRPr="0037782D" w:rsidRDefault="002056D2" w:rsidP="00480C0A">
      <w:pPr>
        <w:suppressAutoHyphens/>
        <w:ind w:firstLine="284"/>
        <w:jc w:val="both"/>
        <w:rPr>
          <w:sz w:val="24"/>
          <w:szCs w:val="24"/>
        </w:rPr>
      </w:pPr>
      <w:r>
        <w:rPr>
          <w:sz w:val="24"/>
          <w:szCs w:val="24"/>
        </w:rPr>
        <w:t xml:space="preserve">3. </w:t>
      </w:r>
      <w:r w:rsidR="008D1378">
        <w:rPr>
          <w:sz w:val="24"/>
          <w:szCs w:val="24"/>
        </w:rPr>
        <w:t>Директору</w:t>
      </w:r>
      <w:r w:rsidR="008D1378" w:rsidRPr="008D1378">
        <w:rPr>
          <w:sz w:val="24"/>
          <w:szCs w:val="24"/>
        </w:rPr>
        <w:t xml:space="preserve"> «</w:t>
      </w:r>
      <w:proofErr w:type="spellStart"/>
      <w:r w:rsidR="00106984">
        <w:rPr>
          <w:sz w:val="24"/>
          <w:szCs w:val="24"/>
        </w:rPr>
        <w:t>Новоаганской</w:t>
      </w:r>
      <w:proofErr w:type="spellEnd"/>
      <w:r w:rsidR="008D1378" w:rsidRPr="008D1378">
        <w:rPr>
          <w:sz w:val="24"/>
          <w:szCs w:val="24"/>
        </w:rPr>
        <w:t xml:space="preserve"> общеобразовательной средней школы №</w:t>
      </w:r>
      <w:r w:rsidR="00106984">
        <w:rPr>
          <w:sz w:val="24"/>
          <w:szCs w:val="24"/>
        </w:rPr>
        <w:t>» Л.Н.</w:t>
      </w:r>
      <w:r w:rsidR="008D1378" w:rsidRPr="008D1378">
        <w:rPr>
          <w:sz w:val="24"/>
          <w:szCs w:val="24"/>
        </w:rPr>
        <w:t xml:space="preserve"> </w:t>
      </w:r>
      <w:r w:rsidR="00106984">
        <w:rPr>
          <w:sz w:val="24"/>
          <w:szCs w:val="24"/>
        </w:rPr>
        <w:t>Константиновой</w:t>
      </w:r>
      <w:r w:rsidR="0037782D" w:rsidRPr="0037782D">
        <w:rPr>
          <w:sz w:val="24"/>
          <w:szCs w:val="24"/>
        </w:rPr>
        <w:t>;</w:t>
      </w:r>
    </w:p>
    <w:p w:rsidR="008D1378" w:rsidRDefault="0037782D" w:rsidP="00480C0A">
      <w:pPr>
        <w:suppressAutoHyphens/>
        <w:ind w:firstLine="284"/>
        <w:jc w:val="both"/>
        <w:rPr>
          <w:sz w:val="24"/>
          <w:szCs w:val="24"/>
        </w:rPr>
      </w:pPr>
      <w:r w:rsidRPr="0037782D">
        <w:rPr>
          <w:sz w:val="24"/>
          <w:szCs w:val="24"/>
        </w:rPr>
        <w:t>4</w:t>
      </w:r>
      <w:r w:rsidR="008D1378">
        <w:rPr>
          <w:sz w:val="24"/>
          <w:szCs w:val="24"/>
        </w:rPr>
        <w:t>.</w:t>
      </w:r>
      <w:r w:rsidR="008D1378" w:rsidRPr="008D1378">
        <w:t xml:space="preserve"> </w:t>
      </w:r>
      <w:r w:rsidR="008D1378">
        <w:rPr>
          <w:sz w:val="24"/>
          <w:szCs w:val="24"/>
        </w:rPr>
        <w:t>Руководителю</w:t>
      </w:r>
      <w:r w:rsidR="008D1378" w:rsidRPr="008D1378">
        <w:rPr>
          <w:sz w:val="24"/>
          <w:szCs w:val="24"/>
        </w:rPr>
        <w:t xml:space="preserve"> общественной организации «Центр семейных культур» </w:t>
      </w:r>
      <w:r w:rsidR="00106984" w:rsidRPr="008D1378">
        <w:rPr>
          <w:sz w:val="24"/>
          <w:szCs w:val="24"/>
        </w:rPr>
        <w:t xml:space="preserve">Нижневартовского района </w:t>
      </w:r>
      <w:r w:rsidR="008D1378" w:rsidRPr="008D1378">
        <w:rPr>
          <w:sz w:val="24"/>
          <w:szCs w:val="24"/>
        </w:rPr>
        <w:t xml:space="preserve">Н.В. </w:t>
      </w:r>
      <w:proofErr w:type="spellStart"/>
      <w:r w:rsidR="008D1378" w:rsidRPr="008D1378">
        <w:rPr>
          <w:sz w:val="24"/>
          <w:szCs w:val="24"/>
        </w:rPr>
        <w:t>Дедюхиной</w:t>
      </w:r>
      <w:proofErr w:type="spellEnd"/>
      <w:r w:rsidR="008D1378" w:rsidRPr="008D1378">
        <w:rPr>
          <w:sz w:val="24"/>
          <w:szCs w:val="24"/>
        </w:rPr>
        <w:t>.</w:t>
      </w:r>
      <w:r w:rsidR="008D1378" w:rsidRPr="008D1378">
        <w:rPr>
          <w:sz w:val="24"/>
          <w:szCs w:val="24"/>
        </w:rPr>
        <w:tab/>
      </w:r>
    </w:p>
    <w:p w:rsidR="00FE38F5" w:rsidRPr="00FE38F5" w:rsidRDefault="00FE38F5" w:rsidP="00F5309D">
      <w:pPr>
        <w:suppressAutoHyphens/>
        <w:spacing w:line="276" w:lineRule="auto"/>
        <w:rPr>
          <w:szCs w:val="20"/>
        </w:rPr>
      </w:pPr>
    </w:p>
    <w:p w:rsidR="00FE38F5" w:rsidRPr="00FE38F5" w:rsidRDefault="00FE38F5" w:rsidP="008D1378">
      <w:pPr>
        <w:suppressAutoHyphens/>
        <w:ind w:firstLine="709"/>
        <w:rPr>
          <w:sz w:val="24"/>
          <w:szCs w:val="24"/>
        </w:rPr>
      </w:pPr>
      <w:r w:rsidRPr="00FE38F5">
        <w:rPr>
          <w:sz w:val="24"/>
          <w:szCs w:val="24"/>
        </w:rPr>
        <w:t>При проведении публичных консультаций получены отзывы от:</w:t>
      </w:r>
    </w:p>
    <w:p w:rsidR="00661ED8" w:rsidRPr="00661ED8" w:rsidRDefault="00661ED8" w:rsidP="00661ED8">
      <w:pPr>
        <w:suppressAutoHyphens/>
        <w:ind w:firstLine="284"/>
        <w:jc w:val="both"/>
        <w:rPr>
          <w:sz w:val="24"/>
          <w:szCs w:val="24"/>
        </w:rPr>
      </w:pPr>
      <w:r>
        <w:rPr>
          <w:sz w:val="24"/>
          <w:szCs w:val="24"/>
        </w:rPr>
        <w:t>1.</w:t>
      </w:r>
      <w:r w:rsidR="007F05E0">
        <w:rPr>
          <w:sz w:val="24"/>
          <w:szCs w:val="24"/>
        </w:rPr>
        <w:t xml:space="preserve"> </w:t>
      </w:r>
      <w:r>
        <w:rPr>
          <w:sz w:val="24"/>
          <w:szCs w:val="24"/>
        </w:rPr>
        <w:t>Президента</w:t>
      </w:r>
      <w:r w:rsidRPr="00661ED8">
        <w:rPr>
          <w:sz w:val="24"/>
          <w:szCs w:val="24"/>
        </w:rPr>
        <w:t xml:space="preserve"> общественной организации Нижневартовского района «Ассоциация развития и поддержки малого и среднего бизнеса» Р.А. </w:t>
      </w:r>
      <w:proofErr w:type="spellStart"/>
      <w:r w:rsidRPr="00661ED8">
        <w:rPr>
          <w:sz w:val="24"/>
          <w:szCs w:val="24"/>
        </w:rPr>
        <w:t>Сергин</w:t>
      </w:r>
      <w:r w:rsidR="00106984">
        <w:rPr>
          <w:sz w:val="24"/>
          <w:szCs w:val="24"/>
        </w:rPr>
        <w:t>а</w:t>
      </w:r>
      <w:proofErr w:type="spellEnd"/>
      <w:r w:rsidRPr="00661ED8">
        <w:rPr>
          <w:sz w:val="24"/>
          <w:szCs w:val="24"/>
        </w:rPr>
        <w:t>;</w:t>
      </w:r>
    </w:p>
    <w:p w:rsidR="00661ED8" w:rsidRDefault="00480C0A" w:rsidP="00661ED8">
      <w:pPr>
        <w:suppressAutoHyphens/>
        <w:ind w:firstLine="284"/>
        <w:jc w:val="both"/>
        <w:rPr>
          <w:sz w:val="24"/>
          <w:szCs w:val="24"/>
        </w:rPr>
      </w:pPr>
      <w:r>
        <w:rPr>
          <w:sz w:val="24"/>
          <w:szCs w:val="24"/>
        </w:rPr>
        <w:t>2</w:t>
      </w:r>
      <w:r w:rsidR="00661ED8" w:rsidRPr="00661ED8">
        <w:rPr>
          <w:sz w:val="24"/>
          <w:szCs w:val="24"/>
        </w:rPr>
        <w:t xml:space="preserve">. </w:t>
      </w:r>
      <w:r w:rsidR="00661ED8">
        <w:rPr>
          <w:sz w:val="24"/>
          <w:szCs w:val="24"/>
        </w:rPr>
        <w:t>Генерального директора</w:t>
      </w:r>
      <w:r w:rsidR="00661ED8" w:rsidRPr="00661ED8">
        <w:rPr>
          <w:sz w:val="24"/>
          <w:szCs w:val="24"/>
        </w:rPr>
        <w:t xml:space="preserve"> </w:t>
      </w:r>
      <w:proofErr w:type="spellStart"/>
      <w:r w:rsidR="00661ED8" w:rsidRPr="00661ED8">
        <w:rPr>
          <w:sz w:val="24"/>
          <w:szCs w:val="24"/>
        </w:rPr>
        <w:t>АНОДОиС</w:t>
      </w:r>
      <w:proofErr w:type="spellEnd"/>
      <w:r w:rsidR="00661ED8" w:rsidRPr="00661ED8">
        <w:rPr>
          <w:sz w:val="24"/>
          <w:szCs w:val="24"/>
        </w:rPr>
        <w:t xml:space="preserve"> «Спортивный клуб</w:t>
      </w:r>
      <w:r w:rsidR="00106984">
        <w:rPr>
          <w:sz w:val="24"/>
          <w:szCs w:val="24"/>
        </w:rPr>
        <w:t xml:space="preserve"> Северный Ветер» А.А. </w:t>
      </w:r>
      <w:proofErr w:type="spellStart"/>
      <w:r w:rsidR="00106984">
        <w:rPr>
          <w:sz w:val="24"/>
          <w:szCs w:val="24"/>
        </w:rPr>
        <w:t>Спасибина</w:t>
      </w:r>
      <w:proofErr w:type="spellEnd"/>
      <w:r>
        <w:rPr>
          <w:sz w:val="24"/>
          <w:szCs w:val="24"/>
        </w:rPr>
        <w:t>;</w:t>
      </w:r>
    </w:p>
    <w:p w:rsidR="007F05E0" w:rsidRDefault="00480C0A" w:rsidP="007F05E0">
      <w:pPr>
        <w:suppressAutoHyphens/>
        <w:ind w:firstLine="284"/>
        <w:jc w:val="both"/>
        <w:rPr>
          <w:sz w:val="24"/>
          <w:szCs w:val="24"/>
        </w:rPr>
      </w:pPr>
      <w:r>
        <w:rPr>
          <w:sz w:val="24"/>
          <w:szCs w:val="24"/>
        </w:rPr>
        <w:t xml:space="preserve">3. </w:t>
      </w:r>
      <w:r w:rsidR="00106984">
        <w:rPr>
          <w:sz w:val="24"/>
          <w:szCs w:val="24"/>
        </w:rPr>
        <w:t xml:space="preserve">Директора </w:t>
      </w:r>
      <w:r w:rsidR="00F701B0">
        <w:rPr>
          <w:sz w:val="24"/>
          <w:szCs w:val="24"/>
        </w:rPr>
        <w:t xml:space="preserve">МБОУ </w:t>
      </w:r>
      <w:r w:rsidR="00106984">
        <w:rPr>
          <w:sz w:val="24"/>
          <w:szCs w:val="24"/>
        </w:rPr>
        <w:t>«</w:t>
      </w:r>
      <w:proofErr w:type="spellStart"/>
      <w:r w:rsidR="00106984">
        <w:rPr>
          <w:sz w:val="24"/>
          <w:szCs w:val="24"/>
        </w:rPr>
        <w:t>Новоага</w:t>
      </w:r>
      <w:r w:rsidR="007F05E0">
        <w:rPr>
          <w:sz w:val="24"/>
          <w:szCs w:val="24"/>
        </w:rPr>
        <w:t>нской</w:t>
      </w:r>
      <w:proofErr w:type="spellEnd"/>
      <w:r w:rsidR="007F05E0">
        <w:rPr>
          <w:sz w:val="24"/>
          <w:szCs w:val="24"/>
        </w:rPr>
        <w:t xml:space="preserve"> общеобразовательной средней школы</w:t>
      </w:r>
      <w:r w:rsidR="007F05E0" w:rsidRPr="007F05E0">
        <w:rPr>
          <w:sz w:val="24"/>
          <w:szCs w:val="24"/>
        </w:rPr>
        <w:t xml:space="preserve"> №</w:t>
      </w:r>
      <w:r w:rsidR="00106984">
        <w:rPr>
          <w:sz w:val="24"/>
          <w:szCs w:val="24"/>
        </w:rPr>
        <w:t>1</w:t>
      </w:r>
      <w:r w:rsidR="007F05E0" w:rsidRPr="007F05E0">
        <w:rPr>
          <w:sz w:val="24"/>
          <w:szCs w:val="24"/>
        </w:rPr>
        <w:t>»</w:t>
      </w:r>
      <w:r w:rsidR="007F05E0">
        <w:rPr>
          <w:sz w:val="24"/>
          <w:szCs w:val="24"/>
        </w:rPr>
        <w:t xml:space="preserve"> </w:t>
      </w:r>
      <w:r w:rsidR="00FD077B">
        <w:rPr>
          <w:sz w:val="24"/>
          <w:szCs w:val="24"/>
        </w:rPr>
        <w:t>Л.Н.</w:t>
      </w:r>
      <w:r w:rsidR="007C6196">
        <w:rPr>
          <w:sz w:val="24"/>
          <w:szCs w:val="24"/>
        </w:rPr>
        <w:t xml:space="preserve"> </w:t>
      </w:r>
      <w:r w:rsidR="00FD077B">
        <w:rPr>
          <w:sz w:val="24"/>
          <w:szCs w:val="24"/>
        </w:rPr>
        <w:t>Константиновой;</w:t>
      </w:r>
    </w:p>
    <w:p w:rsidR="007F05E0" w:rsidRPr="00661ED8" w:rsidRDefault="0037782D" w:rsidP="007F05E0">
      <w:pPr>
        <w:suppressAutoHyphens/>
        <w:ind w:firstLine="284"/>
        <w:jc w:val="both"/>
        <w:rPr>
          <w:sz w:val="24"/>
          <w:szCs w:val="24"/>
        </w:rPr>
      </w:pPr>
      <w:r w:rsidRPr="0037782D">
        <w:rPr>
          <w:sz w:val="24"/>
          <w:szCs w:val="24"/>
        </w:rPr>
        <w:t>4</w:t>
      </w:r>
      <w:r w:rsidR="007F05E0">
        <w:rPr>
          <w:sz w:val="24"/>
          <w:szCs w:val="24"/>
        </w:rPr>
        <w:t xml:space="preserve">. Руководителя общественной организации </w:t>
      </w:r>
      <w:r w:rsidR="007F05E0" w:rsidRPr="007F05E0">
        <w:rPr>
          <w:sz w:val="24"/>
          <w:szCs w:val="24"/>
        </w:rPr>
        <w:t>Нижневартовского района «Центр семейных культур»</w:t>
      </w:r>
      <w:r w:rsidR="007F05E0">
        <w:rPr>
          <w:sz w:val="24"/>
          <w:szCs w:val="24"/>
        </w:rPr>
        <w:t xml:space="preserve"> </w:t>
      </w:r>
      <w:r w:rsidR="007F05E0" w:rsidRPr="007F05E0">
        <w:rPr>
          <w:sz w:val="24"/>
          <w:szCs w:val="24"/>
        </w:rPr>
        <w:t xml:space="preserve">Н.В. </w:t>
      </w:r>
      <w:proofErr w:type="spellStart"/>
      <w:r w:rsidR="007F05E0" w:rsidRPr="007F05E0">
        <w:rPr>
          <w:sz w:val="24"/>
          <w:szCs w:val="24"/>
        </w:rPr>
        <w:t>Дедюхиной</w:t>
      </w:r>
      <w:proofErr w:type="spellEnd"/>
      <w:r w:rsidR="007F05E0">
        <w:rPr>
          <w:sz w:val="24"/>
          <w:szCs w:val="24"/>
        </w:rPr>
        <w:t>.</w:t>
      </w:r>
      <w:r w:rsidR="007F05E0" w:rsidRPr="007F05E0">
        <w:rPr>
          <w:sz w:val="24"/>
          <w:szCs w:val="24"/>
        </w:rPr>
        <w:tab/>
      </w:r>
      <w:r w:rsidR="007F05E0">
        <w:rPr>
          <w:sz w:val="24"/>
          <w:szCs w:val="24"/>
        </w:rPr>
        <w:t xml:space="preserve"> </w:t>
      </w:r>
    </w:p>
    <w:p w:rsidR="00A15999" w:rsidRDefault="00A15999" w:rsidP="00F5309D">
      <w:pPr>
        <w:suppressAutoHyphens/>
        <w:ind w:firstLine="284"/>
        <w:jc w:val="both"/>
        <w:rPr>
          <w:sz w:val="24"/>
          <w:szCs w:val="24"/>
        </w:rPr>
      </w:pPr>
    </w:p>
    <w:p w:rsidR="00FE38F5" w:rsidRPr="00FE38F5" w:rsidRDefault="00FE38F5" w:rsidP="008D1378">
      <w:pPr>
        <w:suppressAutoHyphens/>
        <w:ind w:firstLine="709"/>
        <w:jc w:val="both"/>
        <w:rPr>
          <w:sz w:val="24"/>
          <w:szCs w:val="24"/>
        </w:rPr>
      </w:pPr>
      <w:r w:rsidRPr="00FE38F5">
        <w:rPr>
          <w:sz w:val="24"/>
          <w:szCs w:val="24"/>
        </w:rPr>
        <w:t>Результаты публичных консультаций и позиция регулирующего органа (органа, осуществляющего экспертизу муниципального нормативного правового акта) отражены в таблице результатов публичных консультаций.</w:t>
      </w:r>
    </w:p>
    <w:p w:rsidR="006D4E10" w:rsidRDefault="006D4E10" w:rsidP="00F5309D">
      <w:pPr>
        <w:suppressAutoHyphens/>
        <w:jc w:val="center"/>
        <w:rPr>
          <w:b/>
          <w:sz w:val="24"/>
          <w:szCs w:val="24"/>
        </w:rPr>
      </w:pPr>
    </w:p>
    <w:p w:rsidR="00FE38F5" w:rsidRPr="00FE38F5" w:rsidRDefault="00FE38F5" w:rsidP="00F5309D">
      <w:pPr>
        <w:suppressAutoHyphens/>
        <w:jc w:val="center"/>
        <w:rPr>
          <w:b/>
          <w:sz w:val="24"/>
          <w:szCs w:val="24"/>
        </w:rPr>
      </w:pPr>
      <w:r w:rsidRPr="00FE38F5">
        <w:rPr>
          <w:b/>
          <w:sz w:val="24"/>
          <w:szCs w:val="24"/>
        </w:rPr>
        <w:t>Таблица результатов публичных консультаций</w:t>
      </w:r>
    </w:p>
    <w:p w:rsidR="00FE38F5" w:rsidRPr="00FE38F5" w:rsidRDefault="00FE38F5" w:rsidP="00F5309D">
      <w:pPr>
        <w:suppressAutoHyphens/>
        <w:jc w:val="cente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543"/>
        <w:gridCol w:w="2977"/>
      </w:tblGrid>
      <w:tr w:rsidR="00FE38F5" w:rsidRPr="00FE38F5" w:rsidTr="00886263">
        <w:tc>
          <w:tcPr>
            <w:tcW w:w="9889" w:type="dxa"/>
            <w:gridSpan w:val="3"/>
            <w:shd w:val="clear" w:color="auto" w:fill="auto"/>
          </w:tcPr>
          <w:p w:rsidR="00FE38F5" w:rsidRPr="00FE38F5" w:rsidRDefault="00FE38F5" w:rsidP="00F5309D">
            <w:pPr>
              <w:suppressAutoHyphens/>
              <w:jc w:val="center"/>
              <w:rPr>
                <w:sz w:val="24"/>
                <w:szCs w:val="24"/>
              </w:rPr>
            </w:pPr>
            <w:r w:rsidRPr="00FE38F5">
              <w:rPr>
                <w:sz w:val="24"/>
                <w:szCs w:val="24"/>
              </w:rPr>
              <w:t>Результаты публичных консультаций</w:t>
            </w:r>
          </w:p>
        </w:tc>
      </w:tr>
      <w:tr w:rsidR="00FE38F5" w:rsidRPr="00FE38F5" w:rsidTr="00886263">
        <w:tc>
          <w:tcPr>
            <w:tcW w:w="3369" w:type="dxa"/>
            <w:shd w:val="clear" w:color="auto" w:fill="auto"/>
          </w:tcPr>
          <w:p w:rsidR="004019CB" w:rsidRDefault="00FE38F5" w:rsidP="00F5309D">
            <w:pPr>
              <w:suppressAutoHyphens/>
              <w:jc w:val="center"/>
              <w:rPr>
                <w:sz w:val="24"/>
                <w:szCs w:val="24"/>
              </w:rPr>
            </w:pPr>
            <w:r w:rsidRPr="00FE38F5">
              <w:rPr>
                <w:sz w:val="24"/>
                <w:szCs w:val="24"/>
              </w:rPr>
              <w:t xml:space="preserve">наименование субъекта </w:t>
            </w:r>
          </w:p>
          <w:p w:rsidR="00FE38F5" w:rsidRPr="00FE38F5" w:rsidRDefault="00FE38F5" w:rsidP="00F5309D">
            <w:pPr>
              <w:suppressAutoHyphens/>
              <w:jc w:val="center"/>
              <w:rPr>
                <w:sz w:val="24"/>
                <w:szCs w:val="24"/>
              </w:rPr>
            </w:pPr>
            <w:r w:rsidRPr="00FE38F5">
              <w:rPr>
                <w:sz w:val="24"/>
                <w:szCs w:val="24"/>
              </w:rPr>
              <w:t>публичных консультаций</w:t>
            </w:r>
          </w:p>
        </w:tc>
        <w:tc>
          <w:tcPr>
            <w:tcW w:w="3543" w:type="dxa"/>
            <w:shd w:val="clear" w:color="auto" w:fill="auto"/>
          </w:tcPr>
          <w:p w:rsidR="00FE38F5" w:rsidRPr="00FE38F5" w:rsidRDefault="00FE38F5" w:rsidP="00F5309D">
            <w:pPr>
              <w:suppressAutoHyphens/>
              <w:jc w:val="center"/>
              <w:rPr>
                <w:sz w:val="24"/>
                <w:szCs w:val="24"/>
              </w:rPr>
            </w:pPr>
            <w:r w:rsidRPr="00FE38F5">
              <w:rPr>
                <w:sz w:val="24"/>
                <w:szCs w:val="24"/>
              </w:rPr>
              <w:t>высказанное мнение</w:t>
            </w:r>
          </w:p>
          <w:p w:rsidR="004019CB" w:rsidRDefault="00FE38F5" w:rsidP="00F5309D">
            <w:pPr>
              <w:suppressAutoHyphens/>
              <w:jc w:val="center"/>
              <w:rPr>
                <w:sz w:val="24"/>
                <w:szCs w:val="24"/>
              </w:rPr>
            </w:pPr>
            <w:r w:rsidRPr="00FE38F5">
              <w:rPr>
                <w:sz w:val="24"/>
                <w:szCs w:val="24"/>
              </w:rPr>
              <w:t xml:space="preserve">(замечания и (или) </w:t>
            </w:r>
          </w:p>
          <w:p w:rsidR="00FE38F5" w:rsidRPr="00FE38F5" w:rsidRDefault="00FE38F5" w:rsidP="00F5309D">
            <w:pPr>
              <w:suppressAutoHyphens/>
              <w:jc w:val="center"/>
              <w:rPr>
                <w:sz w:val="24"/>
                <w:szCs w:val="24"/>
              </w:rPr>
            </w:pPr>
            <w:r w:rsidRPr="00FE38F5">
              <w:rPr>
                <w:sz w:val="24"/>
                <w:szCs w:val="24"/>
              </w:rPr>
              <w:t>предложения)</w:t>
            </w:r>
          </w:p>
        </w:tc>
        <w:tc>
          <w:tcPr>
            <w:tcW w:w="2977" w:type="dxa"/>
            <w:shd w:val="clear" w:color="auto" w:fill="auto"/>
            <w:vAlign w:val="center"/>
          </w:tcPr>
          <w:p w:rsidR="00FE38F5" w:rsidRPr="00FE38F5" w:rsidRDefault="00FE38F5" w:rsidP="00F5309D">
            <w:pPr>
              <w:suppressAutoHyphens/>
              <w:jc w:val="center"/>
              <w:rPr>
                <w:sz w:val="24"/>
                <w:szCs w:val="24"/>
              </w:rPr>
            </w:pPr>
            <w:r w:rsidRPr="00FE38F5">
              <w:rPr>
                <w:sz w:val="24"/>
                <w:szCs w:val="24"/>
              </w:rPr>
              <w:t xml:space="preserve">позиция регулирующего </w:t>
            </w:r>
          </w:p>
          <w:p w:rsidR="00FE38F5" w:rsidRPr="00FE38F5" w:rsidRDefault="00FE38F5" w:rsidP="00F5309D">
            <w:pPr>
              <w:suppressAutoHyphens/>
              <w:jc w:val="center"/>
              <w:rPr>
                <w:sz w:val="24"/>
                <w:szCs w:val="24"/>
              </w:rPr>
            </w:pPr>
            <w:r w:rsidRPr="00FE38F5">
              <w:rPr>
                <w:sz w:val="24"/>
                <w:szCs w:val="24"/>
              </w:rPr>
              <w:t xml:space="preserve">органа </w:t>
            </w:r>
            <w:bookmarkStart w:id="0" w:name="_GoBack"/>
            <w:bookmarkEnd w:id="0"/>
            <w:r w:rsidRPr="00FE38F5">
              <w:rPr>
                <w:sz w:val="24"/>
                <w:szCs w:val="24"/>
              </w:rPr>
              <w:t>(с обоснованием позиции)</w:t>
            </w:r>
          </w:p>
        </w:tc>
      </w:tr>
      <w:tr w:rsidR="00D11D47" w:rsidRPr="00854615" w:rsidTr="00886263">
        <w:tc>
          <w:tcPr>
            <w:tcW w:w="3369" w:type="dxa"/>
            <w:shd w:val="clear" w:color="auto" w:fill="auto"/>
          </w:tcPr>
          <w:p w:rsidR="00D11D47" w:rsidRDefault="00D11D47" w:rsidP="00B30E45">
            <w:pPr>
              <w:suppressAutoHyphens/>
              <w:jc w:val="both"/>
              <w:rPr>
                <w:rFonts w:eastAsia="Calibri"/>
                <w:sz w:val="24"/>
                <w:szCs w:val="24"/>
                <w:lang w:eastAsia="en-US"/>
              </w:rPr>
            </w:pPr>
            <w:r w:rsidRPr="0037782D">
              <w:rPr>
                <w:rFonts w:eastAsia="Calibri"/>
                <w:sz w:val="24"/>
                <w:szCs w:val="24"/>
                <w:lang w:eastAsia="en-US"/>
              </w:rPr>
              <w:lastRenderedPageBreak/>
              <w:t>Общественная организация Нижневартовского района «Ассоциация развития и поддержки малого и среднего бизнеса»</w:t>
            </w:r>
          </w:p>
          <w:p w:rsidR="00A00C4C" w:rsidRDefault="00A00C4C" w:rsidP="00B30E45">
            <w:pPr>
              <w:suppressAutoHyphens/>
              <w:jc w:val="both"/>
              <w:rPr>
                <w:rFonts w:eastAsia="Calibri"/>
                <w:sz w:val="24"/>
                <w:szCs w:val="24"/>
                <w:lang w:eastAsia="en-US"/>
              </w:rPr>
            </w:pPr>
          </w:p>
          <w:p w:rsidR="00A00C4C" w:rsidRPr="0037782D" w:rsidRDefault="00A00C4C" w:rsidP="00B30E45">
            <w:pPr>
              <w:suppressAutoHyphens/>
              <w:jc w:val="both"/>
              <w:rPr>
                <w:sz w:val="24"/>
                <w:szCs w:val="24"/>
              </w:rPr>
            </w:pPr>
            <w:r>
              <w:rPr>
                <w:sz w:val="24"/>
                <w:szCs w:val="24"/>
              </w:rPr>
              <w:t xml:space="preserve">Отзыв поступил через сайт </w:t>
            </w:r>
            <w:r w:rsidRPr="00A00C4C">
              <w:rPr>
                <w:sz w:val="24"/>
                <w:szCs w:val="24"/>
              </w:rPr>
              <w:t>http://regulation.admhmao.ru</w:t>
            </w:r>
          </w:p>
        </w:tc>
        <w:tc>
          <w:tcPr>
            <w:tcW w:w="3543" w:type="dxa"/>
            <w:shd w:val="clear" w:color="auto" w:fill="auto"/>
          </w:tcPr>
          <w:p w:rsidR="00D11D47" w:rsidRPr="0037782D" w:rsidRDefault="002E596F" w:rsidP="0037782D">
            <w:pPr>
              <w:jc w:val="both"/>
              <w:rPr>
                <w:sz w:val="24"/>
                <w:szCs w:val="24"/>
              </w:rPr>
            </w:pPr>
            <w:r w:rsidRPr="0037782D">
              <w:rPr>
                <w:sz w:val="24"/>
                <w:szCs w:val="24"/>
              </w:rPr>
              <w:t xml:space="preserve">Предоставление субсидий </w:t>
            </w:r>
            <w:proofErr w:type="gramStart"/>
            <w:r w:rsidRPr="0037782D">
              <w:rPr>
                <w:sz w:val="24"/>
                <w:szCs w:val="24"/>
              </w:rPr>
              <w:t>на  реализацию</w:t>
            </w:r>
            <w:proofErr w:type="gramEnd"/>
            <w:r w:rsidRPr="0037782D">
              <w:rPr>
                <w:sz w:val="24"/>
                <w:szCs w:val="24"/>
              </w:rPr>
              <w:t xml:space="preserve"> мероприятий по противодействию злоупотреблению наркотиками и их незаконному обороту</w:t>
            </w:r>
          </w:p>
        </w:tc>
        <w:tc>
          <w:tcPr>
            <w:tcW w:w="2977" w:type="dxa"/>
            <w:shd w:val="clear" w:color="auto" w:fill="auto"/>
          </w:tcPr>
          <w:p w:rsidR="00D11D47" w:rsidRPr="0037782D" w:rsidRDefault="002E596F" w:rsidP="0037782D">
            <w:pPr>
              <w:suppressAutoHyphens/>
              <w:jc w:val="both"/>
              <w:rPr>
                <w:sz w:val="24"/>
                <w:szCs w:val="24"/>
              </w:rPr>
            </w:pPr>
            <w:r w:rsidRPr="0037782D">
              <w:rPr>
                <w:sz w:val="24"/>
                <w:szCs w:val="24"/>
              </w:rPr>
              <w:t>Предложения приняты и учтены при доработке проекта в п.1.4.2.</w:t>
            </w:r>
          </w:p>
        </w:tc>
      </w:tr>
      <w:tr w:rsidR="00874A9E" w:rsidRPr="00854615" w:rsidTr="00886263">
        <w:tc>
          <w:tcPr>
            <w:tcW w:w="3369" w:type="dxa"/>
            <w:shd w:val="clear" w:color="auto" w:fill="auto"/>
          </w:tcPr>
          <w:p w:rsidR="00874A9E" w:rsidRDefault="00874A9E" w:rsidP="00FD077B">
            <w:pPr>
              <w:suppressAutoHyphens/>
              <w:jc w:val="both"/>
              <w:rPr>
                <w:sz w:val="24"/>
                <w:szCs w:val="24"/>
              </w:rPr>
            </w:pPr>
            <w:proofErr w:type="spellStart"/>
            <w:r w:rsidRPr="0037782D">
              <w:rPr>
                <w:sz w:val="24"/>
                <w:szCs w:val="24"/>
              </w:rPr>
              <w:t>АНОДОиС</w:t>
            </w:r>
            <w:proofErr w:type="spellEnd"/>
            <w:r w:rsidRPr="0037782D">
              <w:rPr>
                <w:sz w:val="24"/>
                <w:szCs w:val="24"/>
              </w:rPr>
              <w:t xml:space="preserve"> «Спортивный клуб Северный Ветер»</w:t>
            </w:r>
          </w:p>
          <w:p w:rsidR="00A00C4C" w:rsidRDefault="00A00C4C" w:rsidP="00FD077B">
            <w:pPr>
              <w:suppressAutoHyphens/>
              <w:jc w:val="both"/>
              <w:rPr>
                <w:sz w:val="24"/>
                <w:szCs w:val="24"/>
              </w:rPr>
            </w:pPr>
          </w:p>
          <w:p w:rsidR="00A00C4C" w:rsidRPr="0037782D" w:rsidRDefault="00A00C4C" w:rsidP="00FD077B">
            <w:pPr>
              <w:suppressAutoHyphens/>
              <w:jc w:val="both"/>
              <w:rPr>
                <w:sz w:val="24"/>
                <w:szCs w:val="24"/>
              </w:rPr>
            </w:pPr>
            <w:r w:rsidRPr="00A00C4C">
              <w:rPr>
                <w:sz w:val="24"/>
                <w:szCs w:val="24"/>
              </w:rPr>
              <w:t>Отзыв поступил через сайт http://regulation.admhmao.ru</w:t>
            </w:r>
          </w:p>
        </w:tc>
        <w:tc>
          <w:tcPr>
            <w:tcW w:w="3543" w:type="dxa"/>
            <w:shd w:val="clear" w:color="auto" w:fill="auto"/>
          </w:tcPr>
          <w:p w:rsidR="00874A9E" w:rsidRPr="0037782D" w:rsidRDefault="002E596F" w:rsidP="002E596F">
            <w:pPr>
              <w:jc w:val="both"/>
              <w:rPr>
                <w:sz w:val="24"/>
                <w:szCs w:val="24"/>
              </w:rPr>
            </w:pPr>
            <w:r w:rsidRPr="0037782D">
              <w:rPr>
                <w:sz w:val="24"/>
              </w:rPr>
              <w:t xml:space="preserve">Считать основанием для досрочного прекращения соглашения на предоставления </w:t>
            </w:r>
            <w:proofErr w:type="gramStart"/>
            <w:r w:rsidRPr="0037782D">
              <w:rPr>
                <w:sz w:val="24"/>
              </w:rPr>
              <w:t>субсидий  в</w:t>
            </w:r>
            <w:proofErr w:type="gramEnd"/>
            <w:r w:rsidRPr="0037782D">
              <w:rPr>
                <w:sz w:val="24"/>
              </w:rPr>
              <w:t xml:space="preserve"> одностороннем порядке: реорганизация или ликвидация получателя субсидий</w:t>
            </w:r>
          </w:p>
        </w:tc>
        <w:tc>
          <w:tcPr>
            <w:tcW w:w="2977" w:type="dxa"/>
            <w:shd w:val="clear" w:color="auto" w:fill="auto"/>
          </w:tcPr>
          <w:p w:rsidR="00874A9E" w:rsidRPr="0037782D" w:rsidRDefault="007F05E0" w:rsidP="0037782D">
            <w:pPr>
              <w:suppressAutoHyphens/>
              <w:jc w:val="both"/>
              <w:rPr>
                <w:sz w:val="24"/>
                <w:szCs w:val="24"/>
              </w:rPr>
            </w:pPr>
            <w:r w:rsidRPr="0037782D">
              <w:rPr>
                <w:sz w:val="24"/>
                <w:szCs w:val="24"/>
              </w:rPr>
              <w:t>Предложения приняты и учтены при доработке проекта</w:t>
            </w:r>
            <w:r w:rsidR="0037782D" w:rsidRPr="0037782D">
              <w:rPr>
                <w:sz w:val="24"/>
                <w:szCs w:val="24"/>
              </w:rPr>
              <w:t xml:space="preserve"> в п.2.10.8</w:t>
            </w:r>
          </w:p>
        </w:tc>
      </w:tr>
      <w:tr w:rsidR="007F05E0" w:rsidRPr="00854615" w:rsidTr="00886263">
        <w:tc>
          <w:tcPr>
            <w:tcW w:w="3369" w:type="dxa"/>
            <w:shd w:val="clear" w:color="auto" w:fill="auto"/>
          </w:tcPr>
          <w:p w:rsidR="007F05E0" w:rsidRDefault="00FD077B" w:rsidP="00FD077B">
            <w:pPr>
              <w:suppressAutoHyphens/>
              <w:jc w:val="both"/>
              <w:rPr>
                <w:sz w:val="24"/>
                <w:szCs w:val="24"/>
              </w:rPr>
            </w:pPr>
            <w:r w:rsidRPr="0037782D">
              <w:rPr>
                <w:sz w:val="24"/>
                <w:szCs w:val="24"/>
              </w:rPr>
              <w:t>«Новоага</w:t>
            </w:r>
            <w:r w:rsidR="007F05E0" w:rsidRPr="0037782D">
              <w:rPr>
                <w:sz w:val="24"/>
                <w:szCs w:val="24"/>
              </w:rPr>
              <w:t>нская общеобразовательная средняя школа №1»</w:t>
            </w:r>
          </w:p>
          <w:p w:rsidR="00A00C4C" w:rsidRDefault="00A00C4C" w:rsidP="00FD077B">
            <w:pPr>
              <w:suppressAutoHyphens/>
              <w:jc w:val="both"/>
              <w:rPr>
                <w:sz w:val="24"/>
                <w:szCs w:val="24"/>
              </w:rPr>
            </w:pPr>
          </w:p>
          <w:p w:rsidR="00A00C4C" w:rsidRPr="0037782D" w:rsidRDefault="00A00C4C" w:rsidP="00FD077B">
            <w:pPr>
              <w:suppressAutoHyphens/>
              <w:jc w:val="both"/>
              <w:rPr>
                <w:sz w:val="24"/>
                <w:szCs w:val="24"/>
              </w:rPr>
            </w:pPr>
            <w:r w:rsidRPr="00A00C4C">
              <w:rPr>
                <w:sz w:val="24"/>
                <w:szCs w:val="24"/>
              </w:rPr>
              <w:t>Отзыв поступил через сайт http://regulation.admhmao.ru</w:t>
            </w:r>
          </w:p>
        </w:tc>
        <w:tc>
          <w:tcPr>
            <w:tcW w:w="3543" w:type="dxa"/>
            <w:shd w:val="clear" w:color="auto" w:fill="auto"/>
          </w:tcPr>
          <w:p w:rsidR="007F05E0" w:rsidRPr="0037782D" w:rsidRDefault="002E596F" w:rsidP="00FD077B">
            <w:pPr>
              <w:jc w:val="both"/>
              <w:rPr>
                <w:sz w:val="24"/>
                <w:szCs w:val="24"/>
              </w:rPr>
            </w:pPr>
            <w:r w:rsidRPr="0037782D">
              <w:rPr>
                <w:sz w:val="24"/>
                <w:szCs w:val="24"/>
              </w:rPr>
              <w:t xml:space="preserve">Предоставление субсидии на </w:t>
            </w:r>
            <w:bookmarkStart w:id="1" w:name="P59"/>
            <w:bookmarkEnd w:id="1"/>
            <w:r w:rsidRPr="0037782D">
              <w:rPr>
                <w:sz w:val="24"/>
                <w:szCs w:val="24"/>
              </w:rPr>
              <w:t>приобретение основных средств, материальных запасов, выполнения работ (услуг)</w:t>
            </w:r>
          </w:p>
        </w:tc>
        <w:tc>
          <w:tcPr>
            <w:tcW w:w="2977" w:type="dxa"/>
            <w:shd w:val="clear" w:color="auto" w:fill="auto"/>
          </w:tcPr>
          <w:p w:rsidR="007F05E0" w:rsidRPr="0037782D" w:rsidRDefault="002E596F" w:rsidP="0037782D">
            <w:pPr>
              <w:suppressAutoHyphens/>
              <w:jc w:val="both"/>
              <w:rPr>
                <w:sz w:val="24"/>
                <w:szCs w:val="24"/>
              </w:rPr>
            </w:pPr>
            <w:r w:rsidRPr="0037782D">
              <w:rPr>
                <w:sz w:val="24"/>
                <w:szCs w:val="24"/>
              </w:rPr>
              <w:t>Предложения приняты и учтены при доработке проекта в п. 1.4.5</w:t>
            </w:r>
          </w:p>
        </w:tc>
      </w:tr>
      <w:tr w:rsidR="007F05E0" w:rsidRPr="00854615" w:rsidTr="00886263">
        <w:tc>
          <w:tcPr>
            <w:tcW w:w="3369" w:type="dxa"/>
            <w:shd w:val="clear" w:color="auto" w:fill="auto"/>
          </w:tcPr>
          <w:p w:rsidR="007F05E0" w:rsidRDefault="007F05E0" w:rsidP="00FD077B">
            <w:pPr>
              <w:suppressAutoHyphens/>
              <w:jc w:val="both"/>
              <w:rPr>
                <w:sz w:val="24"/>
                <w:szCs w:val="24"/>
              </w:rPr>
            </w:pPr>
            <w:r w:rsidRPr="0037782D">
              <w:rPr>
                <w:sz w:val="24"/>
                <w:szCs w:val="24"/>
              </w:rPr>
              <w:t>Общественная организация «Центр семейных культур»</w:t>
            </w:r>
            <w:r w:rsidR="00FD077B" w:rsidRPr="0037782D">
              <w:rPr>
                <w:sz w:val="24"/>
                <w:szCs w:val="24"/>
              </w:rPr>
              <w:t xml:space="preserve"> Нижневартовского района</w:t>
            </w:r>
          </w:p>
          <w:p w:rsidR="00A00C4C" w:rsidRDefault="00A00C4C" w:rsidP="00FD077B">
            <w:pPr>
              <w:suppressAutoHyphens/>
              <w:jc w:val="both"/>
              <w:rPr>
                <w:sz w:val="24"/>
                <w:szCs w:val="24"/>
              </w:rPr>
            </w:pPr>
          </w:p>
          <w:p w:rsidR="00A00C4C" w:rsidRPr="0037782D" w:rsidRDefault="00A00C4C" w:rsidP="00FD077B">
            <w:pPr>
              <w:suppressAutoHyphens/>
              <w:jc w:val="both"/>
              <w:rPr>
                <w:sz w:val="24"/>
                <w:szCs w:val="24"/>
              </w:rPr>
            </w:pPr>
            <w:r w:rsidRPr="00A00C4C">
              <w:rPr>
                <w:sz w:val="24"/>
                <w:szCs w:val="24"/>
              </w:rPr>
              <w:t>Отзыв поступил через сайт http://regulation.admhmao.ru</w:t>
            </w:r>
          </w:p>
        </w:tc>
        <w:tc>
          <w:tcPr>
            <w:tcW w:w="3543" w:type="dxa"/>
            <w:shd w:val="clear" w:color="auto" w:fill="auto"/>
          </w:tcPr>
          <w:p w:rsidR="002E596F" w:rsidRPr="0037782D" w:rsidRDefault="002E596F" w:rsidP="002E596F">
            <w:pPr>
              <w:widowControl w:val="0"/>
              <w:autoSpaceDE w:val="0"/>
              <w:autoSpaceDN w:val="0"/>
              <w:jc w:val="both"/>
              <w:rPr>
                <w:sz w:val="24"/>
                <w:szCs w:val="24"/>
              </w:rPr>
            </w:pPr>
            <w:r w:rsidRPr="0037782D">
              <w:rPr>
                <w:sz w:val="24"/>
                <w:szCs w:val="24"/>
              </w:rPr>
              <w:t>Считать основанием для отказа в предоставлении субсидии:</w:t>
            </w:r>
          </w:p>
          <w:p w:rsidR="007F05E0" w:rsidRPr="0037782D" w:rsidRDefault="002E596F" w:rsidP="0037782D">
            <w:pPr>
              <w:widowControl w:val="0"/>
              <w:jc w:val="both"/>
              <w:rPr>
                <w:sz w:val="24"/>
                <w:szCs w:val="24"/>
              </w:rPr>
            </w:pPr>
            <w:r w:rsidRPr="0037782D">
              <w:rPr>
                <w:sz w:val="24"/>
                <w:szCs w:val="24"/>
              </w:rPr>
              <w:t>несоответствие (предоставление не в полном объеме) доку</w:t>
            </w:r>
            <w:r w:rsidR="0037782D">
              <w:rPr>
                <w:sz w:val="24"/>
                <w:szCs w:val="24"/>
              </w:rPr>
              <w:t>ментов</w:t>
            </w:r>
            <w:r w:rsidR="0037782D" w:rsidRPr="0037782D">
              <w:rPr>
                <w:sz w:val="24"/>
                <w:szCs w:val="24"/>
              </w:rPr>
              <w:t xml:space="preserve"> и </w:t>
            </w:r>
            <w:r w:rsidRPr="0037782D">
              <w:rPr>
                <w:sz w:val="24"/>
                <w:szCs w:val="24"/>
              </w:rPr>
              <w:t>недостоверность информации, содержащейся в документах</w:t>
            </w:r>
          </w:p>
        </w:tc>
        <w:tc>
          <w:tcPr>
            <w:tcW w:w="2977" w:type="dxa"/>
            <w:shd w:val="clear" w:color="auto" w:fill="auto"/>
          </w:tcPr>
          <w:p w:rsidR="007F05E0" w:rsidRPr="0037782D" w:rsidRDefault="002E596F" w:rsidP="0037782D">
            <w:pPr>
              <w:suppressAutoHyphens/>
              <w:jc w:val="both"/>
              <w:rPr>
                <w:sz w:val="24"/>
                <w:szCs w:val="24"/>
              </w:rPr>
            </w:pPr>
            <w:r w:rsidRPr="0037782D">
              <w:rPr>
                <w:sz w:val="24"/>
                <w:szCs w:val="24"/>
              </w:rPr>
              <w:t>Предложения приняты и учтены при доработке проекта в п. 2.5.1., п.2.5.2.</w:t>
            </w:r>
          </w:p>
        </w:tc>
      </w:tr>
    </w:tbl>
    <w:p w:rsidR="00FE38F5" w:rsidRPr="00FE38F5" w:rsidRDefault="00FE38F5" w:rsidP="00F5309D">
      <w:pPr>
        <w:suppressAutoHyphens/>
        <w:jc w:val="both"/>
        <w:rPr>
          <w:sz w:val="24"/>
          <w:szCs w:val="24"/>
        </w:rPr>
      </w:pPr>
    </w:p>
    <w:p w:rsidR="00E906F8" w:rsidRPr="00854615" w:rsidRDefault="00E906F8" w:rsidP="00F5309D">
      <w:pPr>
        <w:pStyle w:val="afffff9"/>
        <w:suppressAutoHyphens/>
        <w:ind w:firstLine="284"/>
        <w:jc w:val="both"/>
        <w:rPr>
          <w:rFonts w:ascii="Times New Roman" w:hAnsi="Times New Roman"/>
          <w:sz w:val="24"/>
          <w:szCs w:val="24"/>
        </w:rPr>
      </w:pPr>
      <w:r w:rsidRPr="00854615">
        <w:rPr>
          <w:rFonts w:ascii="Times New Roman" w:hAnsi="Times New Roman"/>
          <w:sz w:val="24"/>
          <w:szCs w:val="24"/>
        </w:rPr>
        <w:t>Приложение:</w:t>
      </w:r>
    </w:p>
    <w:p w:rsidR="00480C0A" w:rsidRDefault="00C96717" w:rsidP="00480C0A">
      <w:pPr>
        <w:jc w:val="both"/>
        <w:rPr>
          <w:bCs/>
          <w:sz w:val="24"/>
          <w:szCs w:val="24"/>
          <w:u w:val="single"/>
        </w:rPr>
      </w:pPr>
      <w:r>
        <w:rPr>
          <w:sz w:val="24"/>
          <w:szCs w:val="24"/>
        </w:rPr>
        <w:t xml:space="preserve">      </w:t>
      </w:r>
      <w:r w:rsidR="00E906F8" w:rsidRPr="00854615">
        <w:rPr>
          <w:sz w:val="24"/>
          <w:szCs w:val="24"/>
        </w:rPr>
        <w:t xml:space="preserve">1. </w:t>
      </w:r>
      <w:r w:rsidR="00C204D6">
        <w:rPr>
          <w:sz w:val="24"/>
          <w:szCs w:val="24"/>
        </w:rPr>
        <w:t>Доработанный п</w:t>
      </w:r>
      <w:r w:rsidR="00E906F8" w:rsidRPr="00E906F8">
        <w:rPr>
          <w:sz w:val="24"/>
          <w:szCs w:val="24"/>
        </w:rPr>
        <w:t xml:space="preserve">роект постановления администрации района </w:t>
      </w:r>
      <w:r w:rsidR="00480C0A">
        <w:rPr>
          <w:sz w:val="24"/>
          <w:szCs w:val="24"/>
        </w:rPr>
        <w:t>«</w:t>
      </w:r>
      <w:r w:rsidR="00480C0A" w:rsidRPr="00480C0A">
        <w:rPr>
          <w:bCs/>
          <w:sz w:val="24"/>
          <w:szCs w:val="24"/>
          <w:u w:val="single"/>
        </w:rPr>
        <w:t>О внесении изменения в приложение к постановлению администрации района от 26.10.2018 № 2457 «Об утверждении муниципальной программы «Развитие образования в Нижневартовском районе»</w:t>
      </w:r>
    </w:p>
    <w:p w:rsidR="00E906F8" w:rsidRPr="00480C0A" w:rsidRDefault="00480C0A" w:rsidP="00480C0A">
      <w:pPr>
        <w:jc w:val="both"/>
        <w:rPr>
          <w:bCs/>
          <w:sz w:val="24"/>
          <w:szCs w:val="24"/>
          <w:u w:val="single"/>
        </w:rPr>
      </w:pPr>
      <w:r>
        <w:rPr>
          <w:bCs/>
          <w:sz w:val="24"/>
          <w:szCs w:val="24"/>
        </w:rPr>
        <w:t xml:space="preserve">      </w:t>
      </w:r>
      <w:r w:rsidR="00E906F8" w:rsidRPr="00854615">
        <w:rPr>
          <w:sz w:val="24"/>
          <w:szCs w:val="24"/>
        </w:rPr>
        <w:t>2. Копии отзывов участников публичных консультаций:</w:t>
      </w:r>
    </w:p>
    <w:p w:rsidR="00F62EB4" w:rsidRDefault="00F62EB4" w:rsidP="00F5309D">
      <w:pPr>
        <w:pStyle w:val="afffff9"/>
        <w:suppressAutoHyphens/>
        <w:ind w:firstLine="284"/>
        <w:jc w:val="both"/>
        <w:rPr>
          <w:rFonts w:ascii="Times New Roman" w:hAnsi="Times New Roman"/>
          <w:sz w:val="24"/>
          <w:szCs w:val="24"/>
        </w:rPr>
      </w:pPr>
      <w:r w:rsidRPr="00854615">
        <w:rPr>
          <w:rFonts w:ascii="Times New Roman" w:hAnsi="Times New Roman"/>
          <w:sz w:val="24"/>
          <w:szCs w:val="24"/>
        </w:rPr>
        <w:t>копия опросного листа Общественной организации Нижневартовского района «Ассоциация развития и поддержки малого и среднего бизнеса»</w:t>
      </w:r>
      <w:r>
        <w:rPr>
          <w:rFonts w:ascii="Times New Roman" w:hAnsi="Times New Roman"/>
          <w:sz w:val="24"/>
          <w:szCs w:val="24"/>
        </w:rPr>
        <w:t xml:space="preserve"> на </w:t>
      </w:r>
      <w:r w:rsidR="00480C0A">
        <w:rPr>
          <w:rFonts w:ascii="Times New Roman" w:hAnsi="Times New Roman"/>
          <w:sz w:val="24"/>
          <w:szCs w:val="24"/>
        </w:rPr>
        <w:t>2</w:t>
      </w:r>
      <w:r>
        <w:rPr>
          <w:rFonts w:ascii="Times New Roman" w:hAnsi="Times New Roman"/>
          <w:sz w:val="24"/>
          <w:szCs w:val="24"/>
        </w:rPr>
        <w:t xml:space="preserve"> л. в 1 экз.;</w:t>
      </w:r>
    </w:p>
    <w:p w:rsidR="00AF51A5" w:rsidRDefault="00AF51A5" w:rsidP="00F5309D">
      <w:pPr>
        <w:suppressAutoHyphens/>
        <w:ind w:firstLine="284"/>
        <w:jc w:val="both"/>
        <w:rPr>
          <w:sz w:val="24"/>
          <w:szCs w:val="24"/>
        </w:rPr>
      </w:pPr>
      <w:r w:rsidRPr="00AF51A5">
        <w:rPr>
          <w:sz w:val="24"/>
          <w:szCs w:val="24"/>
        </w:rPr>
        <w:t>копия опросного листа АНОДО</w:t>
      </w:r>
      <w:r w:rsidR="00D12F7C">
        <w:rPr>
          <w:sz w:val="24"/>
          <w:szCs w:val="24"/>
        </w:rPr>
        <w:t xml:space="preserve"> </w:t>
      </w:r>
      <w:r w:rsidRPr="00AF51A5">
        <w:rPr>
          <w:sz w:val="24"/>
          <w:szCs w:val="24"/>
        </w:rPr>
        <w:t>и</w:t>
      </w:r>
      <w:r w:rsidR="00D12F7C">
        <w:rPr>
          <w:sz w:val="24"/>
          <w:szCs w:val="24"/>
        </w:rPr>
        <w:t xml:space="preserve"> </w:t>
      </w:r>
      <w:r w:rsidRPr="00AF51A5">
        <w:rPr>
          <w:sz w:val="24"/>
          <w:szCs w:val="24"/>
        </w:rPr>
        <w:t>С «Спортивный клуб Северный Ветер»</w:t>
      </w:r>
      <w:r>
        <w:rPr>
          <w:sz w:val="24"/>
          <w:szCs w:val="24"/>
        </w:rPr>
        <w:t xml:space="preserve"> </w:t>
      </w:r>
      <w:r w:rsidR="00480C0A">
        <w:rPr>
          <w:sz w:val="24"/>
          <w:szCs w:val="24"/>
        </w:rPr>
        <w:t>на 2</w:t>
      </w:r>
      <w:r w:rsidRPr="00AF51A5">
        <w:rPr>
          <w:sz w:val="24"/>
          <w:szCs w:val="24"/>
        </w:rPr>
        <w:t xml:space="preserve"> л. в 1 экз.</w:t>
      </w:r>
      <w:r w:rsidR="00480C0A">
        <w:rPr>
          <w:sz w:val="24"/>
          <w:szCs w:val="24"/>
        </w:rPr>
        <w:t>;</w:t>
      </w:r>
    </w:p>
    <w:p w:rsidR="005C5842" w:rsidRDefault="005C5842" w:rsidP="00F5309D">
      <w:pPr>
        <w:suppressAutoHyphens/>
        <w:ind w:firstLine="284"/>
        <w:jc w:val="both"/>
        <w:rPr>
          <w:sz w:val="24"/>
          <w:szCs w:val="24"/>
        </w:rPr>
      </w:pPr>
      <w:r w:rsidRPr="005C5842">
        <w:rPr>
          <w:sz w:val="24"/>
          <w:szCs w:val="24"/>
        </w:rPr>
        <w:t>копия опросного листа</w:t>
      </w:r>
      <w:r>
        <w:rPr>
          <w:sz w:val="24"/>
          <w:szCs w:val="24"/>
        </w:rPr>
        <w:t xml:space="preserve"> </w:t>
      </w:r>
      <w:r w:rsidR="003234B9">
        <w:rPr>
          <w:sz w:val="24"/>
          <w:szCs w:val="24"/>
        </w:rPr>
        <w:t>«</w:t>
      </w:r>
      <w:proofErr w:type="spellStart"/>
      <w:r w:rsidR="003234B9">
        <w:rPr>
          <w:sz w:val="24"/>
          <w:szCs w:val="24"/>
        </w:rPr>
        <w:t>Новоага</w:t>
      </w:r>
      <w:r w:rsidRPr="005C5842">
        <w:rPr>
          <w:sz w:val="24"/>
          <w:szCs w:val="24"/>
        </w:rPr>
        <w:t>нской</w:t>
      </w:r>
      <w:proofErr w:type="spellEnd"/>
      <w:r w:rsidRPr="005C5842">
        <w:rPr>
          <w:sz w:val="24"/>
          <w:szCs w:val="24"/>
        </w:rPr>
        <w:t xml:space="preserve"> общеобразовательной</w:t>
      </w:r>
      <w:r w:rsidR="003234B9">
        <w:rPr>
          <w:sz w:val="24"/>
          <w:szCs w:val="24"/>
        </w:rPr>
        <w:t xml:space="preserve"> средней школы №1</w:t>
      </w:r>
      <w:r w:rsidRPr="005C5842">
        <w:rPr>
          <w:sz w:val="24"/>
          <w:szCs w:val="24"/>
        </w:rPr>
        <w:t>»</w:t>
      </w:r>
      <w:r>
        <w:rPr>
          <w:sz w:val="24"/>
          <w:szCs w:val="24"/>
        </w:rPr>
        <w:t xml:space="preserve"> на 2 л. в 1 экз.</w:t>
      </w:r>
    </w:p>
    <w:p w:rsidR="005C5842" w:rsidRDefault="005C5842" w:rsidP="00F5309D">
      <w:pPr>
        <w:suppressAutoHyphens/>
        <w:ind w:firstLine="284"/>
        <w:jc w:val="both"/>
        <w:rPr>
          <w:sz w:val="24"/>
          <w:szCs w:val="24"/>
        </w:rPr>
      </w:pPr>
      <w:r w:rsidRPr="005C5842">
        <w:rPr>
          <w:sz w:val="24"/>
          <w:szCs w:val="24"/>
        </w:rPr>
        <w:t>копия опросного листа</w:t>
      </w:r>
      <w:r>
        <w:rPr>
          <w:sz w:val="24"/>
          <w:szCs w:val="24"/>
        </w:rPr>
        <w:t xml:space="preserve"> р</w:t>
      </w:r>
      <w:r w:rsidRPr="005C5842">
        <w:rPr>
          <w:sz w:val="24"/>
          <w:szCs w:val="24"/>
        </w:rPr>
        <w:t>уководителя общественной организации «Центр семейных культур»</w:t>
      </w:r>
      <w:r>
        <w:rPr>
          <w:sz w:val="24"/>
          <w:szCs w:val="24"/>
        </w:rPr>
        <w:t xml:space="preserve"> </w:t>
      </w:r>
      <w:r w:rsidR="003234B9" w:rsidRPr="005C5842">
        <w:rPr>
          <w:sz w:val="24"/>
          <w:szCs w:val="24"/>
        </w:rPr>
        <w:t xml:space="preserve">Нижневартовского района </w:t>
      </w:r>
      <w:r>
        <w:rPr>
          <w:sz w:val="24"/>
          <w:szCs w:val="24"/>
        </w:rPr>
        <w:t>на 2 л. в 1 экз.</w:t>
      </w:r>
    </w:p>
    <w:p w:rsidR="00381D3B" w:rsidRDefault="00480C0A" w:rsidP="00F5309D">
      <w:pPr>
        <w:pStyle w:val="afffff9"/>
        <w:pBdr>
          <w:bottom w:val="single" w:sz="12" w:space="1" w:color="auto"/>
        </w:pBdr>
        <w:suppressAutoHyphens/>
        <w:ind w:firstLine="284"/>
        <w:jc w:val="both"/>
        <w:rPr>
          <w:rFonts w:ascii="Times New Roman" w:hAnsi="Times New Roman"/>
          <w:sz w:val="24"/>
          <w:szCs w:val="24"/>
        </w:rPr>
      </w:pPr>
      <w:r>
        <w:rPr>
          <w:rFonts w:ascii="Times New Roman" w:hAnsi="Times New Roman"/>
          <w:sz w:val="24"/>
          <w:szCs w:val="24"/>
        </w:rPr>
        <w:t xml:space="preserve"> </w:t>
      </w:r>
      <w:r w:rsidR="00E906F8" w:rsidRPr="00854615">
        <w:rPr>
          <w:rFonts w:ascii="Times New Roman" w:hAnsi="Times New Roman"/>
          <w:sz w:val="24"/>
          <w:szCs w:val="24"/>
        </w:rPr>
        <w:t>3. Копии писем</w:t>
      </w:r>
      <w:r w:rsidR="00555A7B">
        <w:rPr>
          <w:rFonts w:ascii="Times New Roman" w:hAnsi="Times New Roman"/>
          <w:sz w:val="24"/>
          <w:szCs w:val="24"/>
        </w:rPr>
        <w:t xml:space="preserve"> </w:t>
      </w:r>
      <w:r w:rsidR="00103237">
        <w:rPr>
          <w:rFonts w:ascii="Times New Roman" w:hAnsi="Times New Roman"/>
          <w:sz w:val="24"/>
          <w:szCs w:val="24"/>
        </w:rPr>
        <w:t>управления образования и молодежной политики администрации Нижневартовского района</w:t>
      </w:r>
      <w:r w:rsidR="00E906F8" w:rsidRPr="00854615">
        <w:rPr>
          <w:rFonts w:ascii="Times New Roman" w:hAnsi="Times New Roman"/>
          <w:sz w:val="24"/>
          <w:szCs w:val="24"/>
        </w:rPr>
        <w:t>, направленных в адрес участников публичных консультаций, о рез</w:t>
      </w:r>
      <w:r w:rsidR="003234B9">
        <w:rPr>
          <w:rFonts w:ascii="Times New Roman" w:hAnsi="Times New Roman"/>
          <w:sz w:val="24"/>
          <w:szCs w:val="24"/>
        </w:rPr>
        <w:t xml:space="preserve">ультатах рассмотрения их мнений. </w:t>
      </w:r>
    </w:p>
    <w:p w:rsidR="00381D3B" w:rsidRPr="00C204D6" w:rsidRDefault="00381D3B" w:rsidP="00F5309D">
      <w:pPr>
        <w:pStyle w:val="afffff9"/>
        <w:pBdr>
          <w:bottom w:val="single" w:sz="12" w:space="1" w:color="auto"/>
        </w:pBdr>
        <w:suppressAutoHyphens/>
        <w:ind w:firstLine="284"/>
        <w:jc w:val="both"/>
        <w:rPr>
          <w:rFonts w:ascii="Times New Roman" w:hAnsi="Times New Roman"/>
          <w:sz w:val="24"/>
          <w:szCs w:val="24"/>
        </w:rPr>
      </w:pPr>
    </w:p>
    <w:p w:rsidR="008F680E" w:rsidRPr="00C204D6" w:rsidRDefault="008F680E" w:rsidP="00F5309D">
      <w:pPr>
        <w:pStyle w:val="afffff9"/>
        <w:pBdr>
          <w:bottom w:val="single" w:sz="12" w:space="1" w:color="auto"/>
        </w:pBdr>
        <w:suppressAutoHyphens/>
        <w:ind w:firstLine="284"/>
        <w:jc w:val="both"/>
        <w:rPr>
          <w:rFonts w:ascii="Times New Roman" w:hAnsi="Times New Roman"/>
          <w:sz w:val="24"/>
          <w:szCs w:val="24"/>
        </w:rPr>
      </w:pPr>
    </w:p>
    <w:p w:rsidR="008F680E" w:rsidRPr="00C204D6" w:rsidRDefault="008F680E" w:rsidP="00F5309D">
      <w:pPr>
        <w:pStyle w:val="afffff9"/>
        <w:pBdr>
          <w:bottom w:val="single" w:sz="12" w:space="1" w:color="auto"/>
        </w:pBdr>
        <w:suppressAutoHyphens/>
        <w:ind w:firstLine="284"/>
        <w:jc w:val="both"/>
        <w:rPr>
          <w:rFonts w:ascii="Times New Roman" w:hAnsi="Times New Roman"/>
          <w:sz w:val="24"/>
          <w:szCs w:val="24"/>
        </w:rPr>
      </w:pPr>
    </w:p>
    <w:p w:rsidR="008F680E" w:rsidRPr="00C204D6" w:rsidRDefault="008F680E" w:rsidP="00F5309D">
      <w:pPr>
        <w:pStyle w:val="afffff9"/>
        <w:pBdr>
          <w:bottom w:val="single" w:sz="12" w:space="1" w:color="auto"/>
        </w:pBdr>
        <w:suppressAutoHyphens/>
        <w:ind w:firstLine="284"/>
        <w:jc w:val="both"/>
        <w:rPr>
          <w:rFonts w:ascii="Times New Roman" w:hAnsi="Times New Roman"/>
          <w:sz w:val="24"/>
          <w:szCs w:val="24"/>
        </w:rPr>
      </w:pPr>
    </w:p>
    <w:p w:rsidR="008F680E" w:rsidRPr="00C204D6" w:rsidRDefault="008F680E" w:rsidP="00F5309D">
      <w:pPr>
        <w:pStyle w:val="afffff9"/>
        <w:pBdr>
          <w:bottom w:val="single" w:sz="12" w:space="1" w:color="auto"/>
        </w:pBdr>
        <w:suppressAutoHyphens/>
        <w:ind w:firstLine="284"/>
        <w:jc w:val="both"/>
        <w:rPr>
          <w:rFonts w:ascii="Times New Roman" w:hAnsi="Times New Roman"/>
          <w:sz w:val="24"/>
          <w:szCs w:val="24"/>
        </w:rPr>
      </w:pPr>
    </w:p>
    <w:p w:rsidR="008F680E" w:rsidRPr="00C204D6" w:rsidRDefault="008F680E" w:rsidP="00F5309D">
      <w:pPr>
        <w:pStyle w:val="afffff9"/>
        <w:pBdr>
          <w:bottom w:val="single" w:sz="12" w:space="1" w:color="auto"/>
        </w:pBdr>
        <w:suppressAutoHyphens/>
        <w:ind w:firstLine="284"/>
        <w:jc w:val="both"/>
        <w:rPr>
          <w:rFonts w:ascii="Times New Roman" w:hAnsi="Times New Roman"/>
          <w:sz w:val="24"/>
          <w:szCs w:val="24"/>
        </w:rPr>
      </w:pPr>
    </w:p>
    <w:p w:rsidR="008F680E" w:rsidRPr="00C204D6" w:rsidRDefault="008F680E" w:rsidP="00F5309D">
      <w:pPr>
        <w:pStyle w:val="afffff9"/>
        <w:pBdr>
          <w:bottom w:val="single" w:sz="12" w:space="1" w:color="auto"/>
        </w:pBdr>
        <w:suppressAutoHyphens/>
        <w:ind w:firstLine="284"/>
        <w:jc w:val="both"/>
        <w:rPr>
          <w:rFonts w:ascii="Times New Roman" w:hAnsi="Times New Roman"/>
          <w:sz w:val="24"/>
          <w:szCs w:val="24"/>
        </w:rPr>
      </w:pPr>
    </w:p>
    <w:p w:rsidR="008F680E" w:rsidRPr="00C204D6" w:rsidRDefault="008F680E" w:rsidP="00F5309D">
      <w:pPr>
        <w:pStyle w:val="afffff9"/>
        <w:pBdr>
          <w:bottom w:val="single" w:sz="12" w:space="1" w:color="auto"/>
        </w:pBdr>
        <w:suppressAutoHyphens/>
        <w:ind w:firstLine="284"/>
        <w:jc w:val="both"/>
        <w:rPr>
          <w:rFonts w:ascii="Times New Roman" w:hAnsi="Times New Roman"/>
          <w:sz w:val="24"/>
          <w:szCs w:val="24"/>
        </w:rPr>
      </w:pPr>
    </w:p>
    <w:p w:rsidR="008F680E" w:rsidRPr="00C204D6" w:rsidRDefault="008F680E" w:rsidP="00F5309D">
      <w:pPr>
        <w:pStyle w:val="afffff9"/>
        <w:pBdr>
          <w:bottom w:val="single" w:sz="12" w:space="1" w:color="auto"/>
        </w:pBdr>
        <w:suppressAutoHyphens/>
        <w:ind w:firstLine="284"/>
        <w:jc w:val="both"/>
        <w:rPr>
          <w:rFonts w:ascii="Times New Roman" w:hAnsi="Times New Roman"/>
          <w:sz w:val="24"/>
          <w:szCs w:val="24"/>
        </w:rPr>
      </w:pPr>
    </w:p>
    <w:p w:rsidR="008F680E" w:rsidRPr="00C204D6" w:rsidRDefault="008F680E" w:rsidP="008F680E">
      <w:pPr>
        <w:jc w:val="right"/>
        <w:rPr>
          <w:sz w:val="24"/>
          <w:szCs w:val="24"/>
        </w:rPr>
      </w:pPr>
    </w:p>
    <w:p w:rsidR="008F680E" w:rsidRPr="00C204D6" w:rsidRDefault="008F680E" w:rsidP="008F680E">
      <w:pPr>
        <w:jc w:val="right"/>
      </w:pPr>
    </w:p>
    <w:sectPr w:rsidR="008F680E" w:rsidRPr="00C204D6" w:rsidSect="008D1378">
      <w:pgSz w:w="11906" w:h="16838"/>
      <w:pgMar w:top="1134" w:right="567" w:bottom="1247"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950" w:rsidRDefault="00902950">
      <w:r>
        <w:separator/>
      </w:r>
    </w:p>
  </w:endnote>
  <w:endnote w:type="continuationSeparator" w:id="0">
    <w:p w:rsidR="00902950" w:rsidRDefault="0090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950" w:rsidRDefault="00902950">
      <w:r>
        <w:separator/>
      </w:r>
    </w:p>
  </w:footnote>
  <w:footnote w:type="continuationSeparator" w:id="0">
    <w:p w:rsidR="00902950" w:rsidRDefault="00902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1E76BBA"/>
    <w:multiLevelType w:val="hybridMultilevel"/>
    <w:tmpl w:val="BF3CDC58"/>
    <w:lvl w:ilvl="0" w:tplc="2C78870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2D63FDD"/>
    <w:multiLevelType w:val="hybridMultilevel"/>
    <w:tmpl w:val="8016732E"/>
    <w:lvl w:ilvl="0" w:tplc="F16ED13C">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num>
  <w:num w:numId="10">
    <w:abstractNumId w:val="18"/>
  </w:num>
  <w:num w:numId="11">
    <w:abstractNumId w:val="13"/>
  </w:num>
  <w:num w:numId="12">
    <w:abstractNumId w:val="9"/>
  </w:num>
  <w:num w:numId="13">
    <w:abstractNumId w:val="5"/>
  </w:num>
  <w:num w:numId="14">
    <w:abstractNumId w:val="12"/>
  </w:num>
  <w:num w:numId="15">
    <w:abstractNumId w:val="10"/>
  </w:num>
  <w:num w:numId="16">
    <w:abstractNumId w:val="16"/>
  </w:num>
  <w:num w:numId="1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25C0"/>
    <w:rsid w:val="00000206"/>
    <w:rsid w:val="00001BCE"/>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2CAF"/>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5CD1"/>
    <w:rsid w:val="000668DE"/>
    <w:rsid w:val="00067C48"/>
    <w:rsid w:val="00071478"/>
    <w:rsid w:val="00073A66"/>
    <w:rsid w:val="000778D6"/>
    <w:rsid w:val="00080185"/>
    <w:rsid w:val="00082889"/>
    <w:rsid w:val="000830CF"/>
    <w:rsid w:val="00084124"/>
    <w:rsid w:val="000845E2"/>
    <w:rsid w:val="00084C0C"/>
    <w:rsid w:val="0008527B"/>
    <w:rsid w:val="00087833"/>
    <w:rsid w:val="00087F93"/>
    <w:rsid w:val="00090DB9"/>
    <w:rsid w:val="00092DEF"/>
    <w:rsid w:val="00093A65"/>
    <w:rsid w:val="00094E9C"/>
    <w:rsid w:val="000A0BB5"/>
    <w:rsid w:val="000A2716"/>
    <w:rsid w:val="000A792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0FF"/>
    <w:rsid w:val="000E6746"/>
    <w:rsid w:val="000E6C83"/>
    <w:rsid w:val="000E7445"/>
    <w:rsid w:val="000F3259"/>
    <w:rsid w:val="000F6A29"/>
    <w:rsid w:val="001002E1"/>
    <w:rsid w:val="00101E06"/>
    <w:rsid w:val="0010246A"/>
    <w:rsid w:val="00102DDA"/>
    <w:rsid w:val="00103237"/>
    <w:rsid w:val="00103954"/>
    <w:rsid w:val="001052B1"/>
    <w:rsid w:val="00106337"/>
    <w:rsid w:val="00106984"/>
    <w:rsid w:val="0010707C"/>
    <w:rsid w:val="001073F0"/>
    <w:rsid w:val="00111057"/>
    <w:rsid w:val="0011220D"/>
    <w:rsid w:val="001149E4"/>
    <w:rsid w:val="00117910"/>
    <w:rsid w:val="00117E19"/>
    <w:rsid w:val="0013046C"/>
    <w:rsid w:val="00132649"/>
    <w:rsid w:val="00133F44"/>
    <w:rsid w:val="001359AA"/>
    <w:rsid w:val="001371E2"/>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75DF0"/>
    <w:rsid w:val="00186D80"/>
    <w:rsid w:val="00192586"/>
    <w:rsid w:val="00193238"/>
    <w:rsid w:val="0019333A"/>
    <w:rsid w:val="00193515"/>
    <w:rsid w:val="00193550"/>
    <w:rsid w:val="001A0137"/>
    <w:rsid w:val="001A074B"/>
    <w:rsid w:val="001A130D"/>
    <w:rsid w:val="001A2FFB"/>
    <w:rsid w:val="001A4197"/>
    <w:rsid w:val="001A4C6C"/>
    <w:rsid w:val="001A5F93"/>
    <w:rsid w:val="001B0CF8"/>
    <w:rsid w:val="001B1998"/>
    <w:rsid w:val="001B1FD0"/>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56D2"/>
    <w:rsid w:val="0020603A"/>
    <w:rsid w:val="00206E05"/>
    <w:rsid w:val="00207E58"/>
    <w:rsid w:val="0021455F"/>
    <w:rsid w:val="00215140"/>
    <w:rsid w:val="0022221D"/>
    <w:rsid w:val="00222FBA"/>
    <w:rsid w:val="00224837"/>
    <w:rsid w:val="00227D5E"/>
    <w:rsid w:val="00232C36"/>
    <w:rsid w:val="00233229"/>
    <w:rsid w:val="0023377C"/>
    <w:rsid w:val="00233C54"/>
    <w:rsid w:val="002349B6"/>
    <w:rsid w:val="002371CD"/>
    <w:rsid w:val="00237D49"/>
    <w:rsid w:val="00237E40"/>
    <w:rsid w:val="00240230"/>
    <w:rsid w:val="002413B5"/>
    <w:rsid w:val="00241888"/>
    <w:rsid w:val="00242890"/>
    <w:rsid w:val="00244F95"/>
    <w:rsid w:val="00245582"/>
    <w:rsid w:val="00245C4F"/>
    <w:rsid w:val="00245F92"/>
    <w:rsid w:val="0024607A"/>
    <w:rsid w:val="00247EF7"/>
    <w:rsid w:val="00250558"/>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744C0"/>
    <w:rsid w:val="00274BF9"/>
    <w:rsid w:val="002769BF"/>
    <w:rsid w:val="002805A2"/>
    <w:rsid w:val="00282355"/>
    <w:rsid w:val="002834EC"/>
    <w:rsid w:val="002938B1"/>
    <w:rsid w:val="002954C9"/>
    <w:rsid w:val="00296AC2"/>
    <w:rsid w:val="002A2381"/>
    <w:rsid w:val="002A264B"/>
    <w:rsid w:val="002A51A2"/>
    <w:rsid w:val="002A6D69"/>
    <w:rsid w:val="002A7193"/>
    <w:rsid w:val="002B154B"/>
    <w:rsid w:val="002B3820"/>
    <w:rsid w:val="002B3AA0"/>
    <w:rsid w:val="002B3F02"/>
    <w:rsid w:val="002B463E"/>
    <w:rsid w:val="002B49CC"/>
    <w:rsid w:val="002B59BF"/>
    <w:rsid w:val="002C0F4C"/>
    <w:rsid w:val="002C147A"/>
    <w:rsid w:val="002C4FD0"/>
    <w:rsid w:val="002C598B"/>
    <w:rsid w:val="002C6E40"/>
    <w:rsid w:val="002C7C18"/>
    <w:rsid w:val="002D37C2"/>
    <w:rsid w:val="002D386A"/>
    <w:rsid w:val="002D4FAC"/>
    <w:rsid w:val="002D6893"/>
    <w:rsid w:val="002D79A9"/>
    <w:rsid w:val="002D7E33"/>
    <w:rsid w:val="002E1BD2"/>
    <w:rsid w:val="002E23F7"/>
    <w:rsid w:val="002E2EFC"/>
    <w:rsid w:val="002E4597"/>
    <w:rsid w:val="002E4C1F"/>
    <w:rsid w:val="002E50E8"/>
    <w:rsid w:val="002E596F"/>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4B9"/>
    <w:rsid w:val="00323D07"/>
    <w:rsid w:val="00323EF4"/>
    <w:rsid w:val="0032485B"/>
    <w:rsid w:val="00324CCE"/>
    <w:rsid w:val="00327666"/>
    <w:rsid w:val="00327D10"/>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5C9E"/>
    <w:rsid w:val="0035657A"/>
    <w:rsid w:val="00356FB1"/>
    <w:rsid w:val="003570AB"/>
    <w:rsid w:val="00360652"/>
    <w:rsid w:val="00360CF1"/>
    <w:rsid w:val="00361B8A"/>
    <w:rsid w:val="003627BF"/>
    <w:rsid w:val="003634AC"/>
    <w:rsid w:val="00364A98"/>
    <w:rsid w:val="00365D03"/>
    <w:rsid w:val="00366973"/>
    <w:rsid w:val="00367213"/>
    <w:rsid w:val="0036787D"/>
    <w:rsid w:val="00370546"/>
    <w:rsid w:val="00371EE1"/>
    <w:rsid w:val="00372BB9"/>
    <w:rsid w:val="00373322"/>
    <w:rsid w:val="0037465E"/>
    <w:rsid w:val="00375F8F"/>
    <w:rsid w:val="0037782D"/>
    <w:rsid w:val="0038106A"/>
    <w:rsid w:val="00381CED"/>
    <w:rsid w:val="00381D3B"/>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50FE"/>
    <w:rsid w:val="003B6815"/>
    <w:rsid w:val="003B68BC"/>
    <w:rsid w:val="003B6AB2"/>
    <w:rsid w:val="003B732A"/>
    <w:rsid w:val="003C0EEF"/>
    <w:rsid w:val="003C618E"/>
    <w:rsid w:val="003D01DE"/>
    <w:rsid w:val="003D213C"/>
    <w:rsid w:val="003D31CA"/>
    <w:rsid w:val="003D58AF"/>
    <w:rsid w:val="003E2FE4"/>
    <w:rsid w:val="003E5A07"/>
    <w:rsid w:val="003E78E1"/>
    <w:rsid w:val="003F1414"/>
    <w:rsid w:val="003F1567"/>
    <w:rsid w:val="003F25E9"/>
    <w:rsid w:val="003F271D"/>
    <w:rsid w:val="003F6E1F"/>
    <w:rsid w:val="003F7552"/>
    <w:rsid w:val="00400423"/>
    <w:rsid w:val="004019CB"/>
    <w:rsid w:val="00402FAB"/>
    <w:rsid w:val="0040624F"/>
    <w:rsid w:val="00407DB1"/>
    <w:rsid w:val="00411587"/>
    <w:rsid w:val="00412384"/>
    <w:rsid w:val="004131F8"/>
    <w:rsid w:val="0041649D"/>
    <w:rsid w:val="00417351"/>
    <w:rsid w:val="00420527"/>
    <w:rsid w:val="00421420"/>
    <w:rsid w:val="0042155D"/>
    <w:rsid w:val="00421BB0"/>
    <w:rsid w:val="004228E7"/>
    <w:rsid w:val="00427AE7"/>
    <w:rsid w:val="004300EE"/>
    <w:rsid w:val="004327B3"/>
    <w:rsid w:val="004331AA"/>
    <w:rsid w:val="00433800"/>
    <w:rsid w:val="004341C4"/>
    <w:rsid w:val="00434373"/>
    <w:rsid w:val="00436495"/>
    <w:rsid w:val="00436773"/>
    <w:rsid w:val="00436F7F"/>
    <w:rsid w:val="0044068E"/>
    <w:rsid w:val="00441CA8"/>
    <w:rsid w:val="00444A6E"/>
    <w:rsid w:val="00445046"/>
    <w:rsid w:val="0045029C"/>
    <w:rsid w:val="00453459"/>
    <w:rsid w:val="004574BE"/>
    <w:rsid w:val="00463A57"/>
    <w:rsid w:val="004702B8"/>
    <w:rsid w:val="004705CC"/>
    <w:rsid w:val="00471C09"/>
    <w:rsid w:val="004773AF"/>
    <w:rsid w:val="00477A6B"/>
    <w:rsid w:val="004808F4"/>
    <w:rsid w:val="00480C0A"/>
    <w:rsid w:val="00482485"/>
    <w:rsid w:val="00482AF2"/>
    <w:rsid w:val="00482FBB"/>
    <w:rsid w:val="004830DE"/>
    <w:rsid w:val="00483357"/>
    <w:rsid w:val="004835BE"/>
    <w:rsid w:val="004845F6"/>
    <w:rsid w:val="004850C3"/>
    <w:rsid w:val="004858B2"/>
    <w:rsid w:val="004908D7"/>
    <w:rsid w:val="0049352B"/>
    <w:rsid w:val="00493787"/>
    <w:rsid w:val="00493BA6"/>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4F330E"/>
    <w:rsid w:val="004F6219"/>
    <w:rsid w:val="004F672A"/>
    <w:rsid w:val="0050229C"/>
    <w:rsid w:val="0050321E"/>
    <w:rsid w:val="00505294"/>
    <w:rsid w:val="00505DC5"/>
    <w:rsid w:val="0050623C"/>
    <w:rsid w:val="00506547"/>
    <w:rsid w:val="00506F89"/>
    <w:rsid w:val="005109E4"/>
    <w:rsid w:val="00510EEA"/>
    <w:rsid w:val="00512160"/>
    <w:rsid w:val="00512393"/>
    <w:rsid w:val="005124B2"/>
    <w:rsid w:val="0051443A"/>
    <w:rsid w:val="00514B32"/>
    <w:rsid w:val="00515343"/>
    <w:rsid w:val="00517022"/>
    <w:rsid w:val="00517956"/>
    <w:rsid w:val="0052041A"/>
    <w:rsid w:val="00520A7F"/>
    <w:rsid w:val="00523239"/>
    <w:rsid w:val="005234DD"/>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48BD"/>
    <w:rsid w:val="00555A7B"/>
    <w:rsid w:val="005565AA"/>
    <w:rsid w:val="00556C2A"/>
    <w:rsid w:val="00557039"/>
    <w:rsid w:val="0055747B"/>
    <w:rsid w:val="00560ED7"/>
    <w:rsid w:val="0056111E"/>
    <w:rsid w:val="00561C0B"/>
    <w:rsid w:val="00562798"/>
    <w:rsid w:val="00563E9F"/>
    <w:rsid w:val="0057072D"/>
    <w:rsid w:val="0057411D"/>
    <w:rsid w:val="00575C02"/>
    <w:rsid w:val="00577E6F"/>
    <w:rsid w:val="005856D4"/>
    <w:rsid w:val="00585DB8"/>
    <w:rsid w:val="005869E2"/>
    <w:rsid w:val="00587AE8"/>
    <w:rsid w:val="0059101C"/>
    <w:rsid w:val="005926C6"/>
    <w:rsid w:val="00592CA6"/>
    <w:rsid w:val="00593398"/>
    <w:rsid w:val="005948D2"/>
    <w:rsid w:val="005A4F56"/>
    <w:rsid w:val="005A5224"/>
    <w:rsid w:val="005A6E81"/>
    <w:rsid w:val="005A6EF7"/>
    <w:rsid w:val="005A7075"/>
    <w:rsid w:val="005A77C5"/>
    <w:rsid w:val="005B2149"/>
    <w:rsid w:val="005B2AC8"/>
    <w:rsid w:val="005B3237"/>
    <w:rsid w:val="005B36DB"/>
    <w:rsid w:val="005B5532"/>
    <w:rsid w:val="005B5FFA"/>
    <w:rsid w:val="005C2152"/>
    <w:rsid w:val="005C34BC"/>
    <w:rsid w:val="005C3606"/>
    <w:rsid w:val="005C40B7"/>
    <w:rsid w:val="005C424A"/>
    <w:rsid w:val="005C5842"/>
    <w:rsid w:val="005C7ADD"/>
    <w:rsid w:val="005D0B71"/>
    <w:rsid w:val="005D2D05"/>
    <w:rsid w:val="005D44A4"/>
    <w:rsid w:val="005D55E6"/>
    <w:rsid w:val="005D601A"/>
    <w:rsid w:val="005D7659"/>
    <w:rsid w:val="005E1222"/>
    <w:rsid w:val="005E1675"/>
    <w:rsid w:val="005E2FF8"/>
    <w:rsid w:val="005E32BB"/>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3DA"/>
    <w:rsid w:val="00644E14"/>
    <w:rsid w:val="006464BD"/>
    <w:rsid w:val="0064664F"/>
    <w:rsid w:val="006467DD"/>
    <w:rsid w:val="006468C2"/>
    <w:rsid w:val="00646C73"/>
    <w:rsid w:val="006507EE"/>
    <w:rsid w:val="0065085A"/>
    <w:rsid w:val="00650C54"/>
    <w:rsid w:val="00652032"/>
    <w:rsid w:val="00652332"/>
    <w:rsid w:val="00652DE3"/>
    <w:rsid w:val="0065305B"/>
    <w:rsid w:val="00653A52"/>
    <w:rsid w:val="00660380"/>
    <w:rsid w:val="006615A0"/>
    <w:rsid w:val="00661ED8"/>
    <w:rsid w:val="0066380A"/>
    <w:rsid w:val="006640A4"/>
    <w:rsid w:val="00664D99"/>
    <w:rsid w:val="00671428"/>
    <w:rsid w:val="00672D4D"/>
    <w:rsid w:val="006734D7"/>
    <w:rsid w:val="00673D12"/>
    <w:rsid w:val="00674C9D"/>
    <w:rsid w:val="0067542F"/>
    <w:rsid w:val="0067645C"/>
    <w:rsid w:val="00676B9E"/>
    <w:rsid w:val="00676DDC"/>
    <w:rsid w:val="006809FA"/>
    <w:rsid w:val="00681FE6"/>
    <w:rsid w:val="006828E8"/>
    <w:rsid w:val="00682FE5"/>
    <w:rsid w:val="0068441D"/>
    <w:rsid w:val="00686B16"/>
    <w:rsid w:val="00690274"/>
    <w:rsid w:val="00690E9D"/>
    <w:rsid w:val="006914D4"/>
    <w:rsid w:val="006936A2"/>
    <w:rsid w:val="00693DE3"/>
    <w:rsid w:val="00697591"/>
    <w:rsid w:val="006A0EC5"/>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4E10"/>
    <w:rsid w:val="006E1B1F"/>
    <w:rsid w:val="006E2F27"/>
    <w:rsid w:val="006E4FEC"/>
    <w:rsid w:val="006E78BE"/>
    <w:rsid w:val="006F0830"/>
    <w:rsid w:val="006F0858"/>
    <w:rsid w:val="006F20FF"/>
    <w:rsid w:val="006F249D"/>
    <w:rsid w:val="006F3985"/>
    <w:rsid w:val="006F3B6B"/>
    <w:rsid w:val="006F6CC9"/>
    <w:rsid w:val="006F7C16"/>
    <w:rsid w:val="006F7E0B"/>
    <w:rsid w:val="00701C29"/>
    <w:rsid w:val="0070292E"/>
    <w:rsid w:val="00702F69"/>
    <w:rsid w:val="00702FA4"/>
    <w:rsid w:val="007046CA"/>
    <w:rsid w:val="007046D0"/>
    <w:rsid w:val="007063BA"/>
    <w:rsid w:val="0070664F"/>
    <w:rsid w:val="007071B3"/>
    <w:rsid w:val="0070755C"/>
    <w:rsid w:val="00707CB0"/>
    <w:rsid w:val="00712FE7"/>
    <w:rsid w:val="0071392A"/>
    <w:rsid w:val="007165E2"/>
    <w:rsid w:val="00717CC0"/>
    <w:rsid w:val="00721326"/>
    <w:rsid w:val="007231A4"/>
    <w:rsid w:val="007239A3"/>
    <w:rsid w:val="007240BE"/>
    <w:rsid w:val="0072548B"/>
    <w:rsid w:val="007256B2"/>
    <w:rsid w:val="007261D6"/>
    <w:rsid w:val="00726354"/>
    <w:rsid w:val="007321AE"/>
    <w:rsid w:val="007322FA"/>
    <w:rsid w:val="00733BC2"/>
    <w:rsid w:val="007344BF"/>
    <w:rsid w:val="0073620C"/>
    <w:rsid w:val="00737C60"/>
    <w:rsid w:val="00737D85"/>
    <w:rsid w:val="00741D7A"/>
    <w:rsid w:val="00741EA5"/>
    <w:rsid w:val="00744165"/>
    <w:rsid w:val="00747489"/>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62CA"/>
    <w:rsid w:val="00797720"/>
    <w:rsid w:val="007A03F2"/>
    <w:rsid w:val="007A1EA5"/>
    <w:rsid w:val="007A2C00"/>
    <w:rsid w:val="007A35A3"/>
    <w:rsid w:val="007A4440"/>
    <w:rsid w:val="007A6052"/>
    <w:rsid w:val="007A67E6"/>
    <w:rsid w:val="007B179A"/>
    <w:rsid w:val="007B2F2D"/>
    <w:rsid w:val="007B4BC7"/>
    <w:rsid w:val="007B785C"/>
    <w:rsid w:val="007C1CF4"/>
    <w:rsid w:val="007C256A"/>
    <w:rsid w:val="007C3A9B"/>
    <w:rsid w:val="007C3D10"/>
    <w:rsid w:val="007C4EDF"/>
    <w:rsid w:val="007C6196"/>
    <w:rsid w:val="007C6C55"/>
    <w:rsid w:val="007C7065"/>
    <w:rsid w:val="007D1585"/>
    <w:rsid w:val="007D1AAF"/>
    <w:rsid w:val="007D1C24"/>
    <w:rsid w:val="007D28E8"/>
    <w:rsid w:val="007D31DE"/>
    <w:rsid w:val="007D4BCE"/>
    <w:rsid w:val="007D4D49"/>
    <w:rsid w:val="007D5378"/>
    <w:rsid w:val="007D5A68"/>
    <w:rsid w:val="007D61EB"/>
    <w:rsid w:val="007D7475"/>
    <w:rsid w:val="007D7B6F"/>
    <w:rsid w:val="007E102E"/>
    <w:rsid w:val="007E227F"/>
    <w:rsid w:val="007E2B97"/>
    <w:rsid w:val="007E366B"/>
    <w:rsid w:val="007E4F0E"/>
    <w:rsid w:val="007E634E"/>
    <w:rsid w:val="007E6C48"/>
    <w:rsid w:val="007E718B"/>
    <w:rsid w:val="007E7BF5"/>
    <w:rsid w:val="007F05E0"/>
    <w:rsid w:val="007F0A06"/>
    <w:rsid w:val="007F313A"/>
    <w:rsid w:val="007F6DF0"/>
    <w:rsid w:val="007F6F3C"/>
    <w:rsid w:val="008003A7"/>
    <w:rsid w:val="00802567"/>
    <w:rsid w:val="00804320"/>
    <w:rsid w:val="00806DB6"/>
    <w:rsid w:val="00806E8D"/>
    <w:rsid w:val="00807B4B"/>
    <w:rsid w:val="008104DB"/>
    <w:rsid w:val="00814523"/>
    <w:rsid w:val="008179DE"/>
    <w:rsid w:val="00817A98"/>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694"/>
    <w:rsid w:val="008528DE"/>
    <w:rsid w:val="00853556"/>
    <w:rsid w:val="008538C1"/>
    <w:rsid w:val="00854A9B"/>
    <w:rsid w:val="00854D10"/>
    <w:rsid w:val="0085654A"/>
    <w:rsid w:val="00856A60"/>
    <w:rsid w:val="008616CA"/>
    <w:rsid w:val="008643E1"/>
    <w:rsid w:val="00866EC9"/>
    <w:rsid w:val="00867328"/>
    <w:rsid w:val="0087138D"/>
    <w:rsid w:val="00874A9E"/>
    <w:rsid w:val="00874D4E"/>
    <w:rsid w:val="00882385"/>
    <w:rsid w:val="00884365"/>
    <w:rsid w:val="00884AA2"/>
    <w:rsid w:val="00885EB4"/>
    <w:rsid w:val="00886263"/>
    <w:rsid w:val="0088680A"/>
    <w:rsid w:val="00891781"/>
    <w:rsid w:val="00892485"/>
    <w:rsid w:val="00892D96"/>
    <w:rsid w:val="008A34CD"/>
    <w:rsid w:val="008B009A"/>
    <w:rsid w:val="008B1B97"/>
    <w:rsid w:val="008B4AA5"/>
    <w:rsid w:val="008B5738"/>
    <w:rsid w:val="008C0544"/>
    <w:rsid w:val="008C20A1"/>
    <w:rsid w:val="008C7F06"/>
    <w:rsid w:val="008D100F"/>
    <w:rsid w:val="008D1378"/>
    <w:rsid w:val="008D3DED"/>
    <w:rsid w:val="008D54CF"/>
    <w:rsid w:val="008D5E55"/>
    <w:rsid w:val="008D706B"/>
    <w:rsid w:val="008D7B0D"/>
    <w:rsid w:val="008E25AC"/>
    <w:rsid w:val="008E3C85"/>
    <w:rsid w:val="008E5BA8"/>
    <w:rsid w:val="008E5F30"/>
    <w:rsid w:val="008E7707"/>
    <w:rsid w:val="008F0225"/>
    <w:rsid w:val="008F310E"/>
    <w:rsid w:val="008F336F"/>
    <w:rsid w:val="008F680E"/>
    <w:rsid w:val="00901539"/>
    <w:rsid w:val="00902950"/>
    <w:rsid w:val="009047F4"/>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23CC"/>
    <w:rsid w:val="00943857"/>
    <w:rsid w:val="00943E10"/>
    <w:rsid w:val="009446E5"/>
    <w:rsid w:val="00946017"/>
    <w:rsid w:val="00946E93"/>
    <w:rsid w:val="0094790A"/>
    <w:rsid w:val="00947F25"/>
    <w:rsid w:val="00950359"/>
    <w:rsid w:val="00953022"/>
    <w:rsid w:val="00954999"/>
    <w:rsid w:val="00955C74"/>
    <w:rsid w:val="00956C93"/>
    <w:rsid w:val="0095753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87794"/>
    <w:rsid w:val="00991F77"/>
    <w:rsid w:val="00993845"/>
    <w:rsid w:val="00997BC5"/>
    <w:rsid w:val="009A0EE9"/>
    <w:rsid w:val="009A13C1"/>
    <w:rsid w:val="009A3300"/>
    <w:rsid w:val="009A4F8F"/>
    <w:rsid w:val="009A6A7D"/>
    <w:rsid w:val="009A7BB0"/>
    <w:rsid w:val="009B368A"/>
    <w:rsid w:val="009B5522"/>
    <w:rsid w:val="009B5610"/>
    <w:rsid w:val="009B5A93"/>
    <w:rsid w:val="009B7C66"/>
    <w:rsid w:val="009C0BBB"/>
    <w:rsid w:val="009C20E4"/>
    <w:rsid w:val="009C23A1"/>
    <w:rsid w:val="009C3458"/>
    <w:rsid w:val="009C4CFA"/>
    <w:rsid w:val="009C508A"/>
    <w:rsid w:val="009C55C9"/>
    <w:rsid w:val="009C7047"/>
    <w:rsid w:val="009D0146"/>
    <w:rsid w:val="009D116D"/>
    <w:rsid w:val="009D14F8"/>
    <w:rsid w:val="009D1D12"/>
    <w:rsid w:val="009D4C63"/>
    <w:rsid w:val="009D7D59"/>
    <w:rsid w:val="009E0417"/>
    <w:rsid w:val="009E1033"/>
    <w:rsid w:val="009E26E0"/>
    <w:rsid w:val="009E2AAD"/>
    <w:rsid w:val="009E4687"/>
    <w:rsid w:val="009E5DB6"/>
    <w:rsid w:val="009E60E5"/>
    <w:rsid w:val="009E622C"/>
    <w:rsid w:val="009E674B"/>
    <w:rsid w:val="009F0FDC"/>
    <w:rsid w:val="009F133B"/>
    <w:rsid w:val="009F1CA5"/>
    <w:rsid w:val="009F2AD2"/>
    <w:rsid w:val="009F2FDC"/>
    <w:rsid w:val="009F6037"/>
    <w:rsid w:val="009F7226"/>
    <w:rsid w:val="00A00128"/>
    <w:rsid w:val="00A00C4C"/>
    <w:rsid w:val="00A015FC"/>
    <w:rsid w:val="00A02C1B"/>
    <w:rsid w:val="00A037AA"/>
    <w:rsid w:val="00A044D6"/>
    <w:rsid w:val="00A067E4"/>
    <w:rsid w:val="00A06ACC"/>
    <w:rsid w:val="00A11A99"/>
    <w:rsid w:val="00A12BF1"/>
    <w:rsid w:val="00A1406D"/>
    <w:rsid w:val="00A15999"/>
    <w:rsid w:val="00A208BC"/>
    <w:rsid w:val="00A218ED"/>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58F"/>
    <w:rsid w:val="00A62239"/>
    <w:rsid w:val="00A64D13"/>
    <w:rsid w:val="00A67490"/>
    <w:rsid w:val="00A70F1B"/>
    <w:rsid w:val="00A731FB"/>
    <w:rsid w:val="00A7409D"/>
    <w:rsid w:val="00A74546"/>
    <w:rsid w:val="00A7508E"/>
    <w:rsid w:val="00A75AA5"/>
    <w:rsid w:val="00A82D7A"/>
    <w:rsid w:val="00A82F33"/>
    <w:rsid w:val="00A8481B"/>
    <w:rsid w:val="00A84D1B"/>
    <w:rsid w:val="00A86760"/>
    <w:rsid w:val="00A90113"/>
    <w:rsid w:val="00A90757"/>
    <w:rsid w:val="00A93620"/>
    <w:rsid w:val="00A95CDE"/>
    <w:rsid w:val="00A969A2"/>
    <w:rsid w:val="00A96F65"/>
    <w:rsid w:val="00AA020F"/>
    <w:rsid w:val="00AA1323"/>
    <w:rsid w:val="00AA53BE"/>
    <w:rsid w:val="00AA6A16"/>
    <w:rsid w:val="00AA754A"/>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2A14"/>
    <w:rsid w:val="00AE39FB"/>
    <w:rsid w:val="00AE3C5A"/>
    <w:rsid w:val="00AE46B7"/>
    <w:rsid w:val="00AE6164"/>
    <w:rsid w:val="00AE67D8"/>
    <w:rsid w:val="00AE6CD9"/>
    <w:rsid w:val="00AF0323"/>
    <w:rsid w:val="00AF08F4"/>
    <w:rsid w:val="00AF21B1"/>
    <w:rsid w:val="00AF2C49"/>
    <w:rsid w:val="00AF3E41"/>
    <w:rsid w:val="00AF51A5"/>
    <w:rsid w:val="00AF77F3"/>
    <w:rsid w:val="00B00558"/>
    <w:rsid w:val="00B00AB0"/>
    <w:rsid w:val="00B00E01"/>
    <w:rsid w:val="00B01CD7"/>
    <w:rsid w:val="00B02CA8"/>
    <w:rsid w:val="00B033F3"/>
    <w:rsid w:val="00B0430A"/>
    <w:rsid w:val="00B04DDE"/>
    <w:rsid w:val="00B05448"/>
    <w:rsid w:val="00B05A91"/>
    <w:rsid w:val="00B06A15"/>
    <w:rsid w:val="00B075A4"/>
    <w:rsid w:val="00B07D5F"/>
    <w:rsid w:val="00B1002D"/>
    <w:rsid w:val="00B10602"/>
    <w:rsid w:val="00B109CC"/>
    <w:rsid w:val="00B10BB3"/>
    <w:rsid w:val="00B114A5"/>
    <w:rsid w:val="00B1219A"/>
    <w:rsid w:val="00B121E9"/>
    <w:rsid w:val="00B1490E"/>
    <w:rsid w:val="00B15591"/>
    <w:rsid w:val="00B155DF"/>
    <w:rsid w:val="00B16917"/>
    <w:rsid w:val="00B172C1"/>
    <w:rsid w:val="00B206EA"/>
    <w:rsid w:val="00B218DA"/>
    <w:rsid w:val="00B232F0"/>
    <w:rsid w:val="00B23CED"/>
    <w:rsid w:val="00B30B4C"/>
    <w:rsid w:val="00B30E45"/>
    <w:rsid w:val="00B339F1"/>
    <w:rsid w:val="00B3447F"/>
    <w:rsid w:val="00B34FBE"/>
    <w:rsid w:val="00B41A6F"/>
    <w:rsid w:val="00B44254"/>
    <w:rsid w:val="00B44779"/>
    <w:rsid w:val="00B45BA5"/>
    <w:rsid w:val="00B45CB6"/>
    <w:rsid w:val="00B516A3"/>
    <w:rsid w:val="00B52303"/>
    <w:rsid w:val="00B55528"/>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0779"/>
    <w:rsid w:val="00BA2D82"/>
    <w:rsid w:val="00BA4165"/>
    <w:rsid w:val="00BA438C"/>
    <w:rsid w:val="00BA4944"/>
    <w:rsid w:val="00BA616A"/>
    <w:rsid w:val="00BA7F22"/>
    <w:rsid w:val="00BB09B2"/>
    <w:rsid w:val="00BB2131"/>
    <w:rsid w:val="00BB47B0"/>
    <w:rsid w:val="00BB496F"/>
    <w:rsid w:val="00BB6C61"/>
    <w:rsid w:val="00BB787A"/>
    <w:rsid w:val="00BC1C5A"/>
    <w:rsid w:val="00BD16C6"/>
    <w:rsid w:val="00BD1718"/>
    <w:rsid w:val="00BD17EE"/>
    <w:rsid w:val="00BD2F7E"/>
    <w:rsid w:val="00BD4EED"/>
    <w:rsid w:val="00BD7D65"/>
    <w:rsid w:val="00BE05AC"/>
    <w:rsid w:val="00BE0B47"/>
    <w:rsid w:val="00BE1B1E"/>
    <w:rsid w:val="00BE2145"/>
    <w:rsid w:val="00BE2A37"/>
    <w:rsid w:val="00BE3047"/>
    <w:rsid w:val="00BE3085"/>
    <w:rsid w:val="00BE36E8"/>
    <w:rsid w:val="00BE7D0B"/>
    <w:rsid w:val="00BF1C1A"/>
    <w:rsid w:val="00BF29F5"/>
    <w:rsid w:val="00BF3055"/>
    <w:rsid w:val="00BF71E6"/>
    <w:rsid w:val="00BF7A71"/>
    <w:rsid w:val="00C00870"/>
    <w:rsid w:val="00C01321"/>
    <w:rsid w:val="00C0312C"/>
    <w:rsid w:val="00C04164"/>
    <w:rsid w:val="00C04FE9"/>
    <w:rsid w:val="00C0544D"/>
    <w:rsid w:val="00C0680F"/>
    <w:rsid w:val="00C0721E"/>
    <w:rsid w:val="00C119C9"/>
    <w:rsid w:val="00C12DD6"/>
    <w:rsid w:val="00C13F9A"/>
    <w:rsid w:val="00C204D6"/>
    <w:rsid w:val="00C2323E"/>
    <w:rsid w:val="00C25104"/>
    <w:rsid w:val="00C31DBE"/>
    <w:rsid w:val="00C32104"/>
    <w:rsid w:val="00C332CD"/>
    <w:rsid w:val="00C33BFF"/>
    <w:rsid w:val="00C4055D"/>
    <w:rsid w:val="00C4675F"/>
    <w:rsid w:val="00C479BF"/>
    <w:rsid w:val="00C50073"/>
    <w:rsid w:val="00C560BA"/>
    <w:rsid w:val="00C57BE4"/>
    <w:rsid w:val="00C57E1E"/>
    <w:rsid w:val="00C6072A"/>
    <w:rsid w:val="00C6189E"/>
    <w:rsid w:val="00C6229B"/>
    <w:rsid w:val="00C6242E"/>
    <w:rsid w:val="00C62F70"/>
    <w:rsid w:val="00C662E0"/>
    <w:rsid w:val="00C7380B"/>
    <w:rsid w:val="00C741FB"/>
    <w:rsid w:val="00C75A2A"/>
    <w:rsid w:val="00C769BD"/>
    <w:rsid w:val="00C775AC"/>
    <w:rsid w:val="00C80AE4"/>
    <w:rsid w:val="00C85E2E"/>
    <w:rsid w:val="00C8656D"/>
    <w:rsid w:val="00C866C8"/>
    <w:rsid w:val="00C87AEC"/>
    <w:rsid w:val="00C87B05"/>
    <w:rsid w:val="00C87C9E"/>
    <w:rsid w:val="00C90981"/>
    <w:rsid w:val="00C916AB"/>
    <w:rsid w:val="00C933DA"/>
    <w:rsid w:val="00C94021"/>
    <w:rsid w:val="00C94407"/>
    <w:rsid w:val="00C94C3D"/>
    <w:rsid w:val="00C94FC9"/>
    <w:rsid w:val="00C95B87"/>
    <w:rsid w:val="00C95D51"/>
    <w:rsid w:val="00C96717"/>
    <w:rsid w:val="00C96D14"/>
    <w:rsid w:val="00CA001F"/>
    <w:rsid w:val="00CA23DE"/>
    <w:rsid w:val="00CA380B"/>
    <w:rsid w:val="00CA7790"/>
    <w:rsid w:val="00CB714C"/>
    <w:rsid w:val="00CC01B1"/>
    <w:rsid w:val="00CC0F95"/>
    <w:rsid w:val="00CC18F5"/>
    <w:rsid w:val="00CC1F9C"/>
    <w:rsid w:val="00CC22AD"/>
    <w:rsid w:val="00CC29B7"/>
    <w:rsid w:val="00CC3917"/>
    <w:rsid w:val="00CC6D13"/>
    <w:rsid w:val="00CC73C4"/>
    <w:rsid w:val="00CC76DA"/>
    <w:rsid w:val="00CD084E"/>
    <w:rsid w:val="00CD21C5"/>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4A2E"/>
    <w:rsid w:val="00CF50E5"/>
    <w:rsid w:val="00CF64BE"/>
    <w:rsid w:val="00CF7E4B"/>
    <w:rsid w:val="00D00174"/>
    <w:rsid w:val="00D0017A"/>
    <w:rsid w:val="00D034E5"/>
    <w:rsid w:val="00D03E76"/>
    <w:rsid w:val="00D058DC"/>
    <w:rsid w:val="00D06FB0"/>
    <w:rsid w:val="00D11D47"/>
    <w:rsid w:val="00D12878"/>
    <w:rsid w:val="00D12F7C"/>
    <w:rsid w:val="00D1466A"/>
    <w:rsid w:val="00D15796"/>
    <w:rsid w:val="00D15F89"/>
    <w:rsid w:val="00D17133"/>
    <w:rsid w:val="00D17781"/>
    <w:rsid w:val="00D17D1F"/>
    <w:rsid w:val="00D2036C"/>
    <w:rsid w:val="00D21AF6"/>
    <w:rsid w:val="00D23F6D"/>
    <w:rsid w:val="00D25EEF"/>
    <w:rsid w:val="00D26A1B"/>
    <w:rsid w:val="00D27DE9"/>
    <w:rsid w:val="00D3171C"/>
    <w:rsid w:val="00D31D5F"/>
    <w:rsid w:val="00D3321F"/>
    <w:rsid w:val="00D346F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6109"/>
    <w:rsid w:val="00D77823"/>
    <w:rsid w:val="00D8103A"/>
    <w:rsid w:val="00D82FD0"/>
    <w:rsid w:val="00D84435"/>
    <w:rsid w:val="00D85469"/>
    <w:rsid w:val="00D8617F"/>
    <w:rsid w:val="00D86AFF"/>
    <w:rsid w:val="00D94016"/>
    <w:rsid w:val="00D97113"/>
    <w:rsid w:val="00D97F66"/>
    <w:rsid w:val="00DA0155"/>
    <w:rsid w:val="00DA092B"/>
    <w:rsid w:val="00DA2A6C"/>
    <w:rsid w:val="00DA32AD"/>
    <w:rsid w:val="00DA62C1"/>
    <w:rsid w:val="00DB25E9"/>
    <w:rsid w:val="00DB4A17"/>
    <w:rsid w:val="00DB52F7"/>
    <w:rsid w:val="00DC126F"/>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02B"/>
    <w:rsid w:val="00DF1556"/>
    <w:rsid w:val="00DF2A19"/>
    <w:rsid w:val="00DF5B58"/>
    <w:rsid w:val="00DF60E4"/>
    <w:rsid w:val="00DF68A3"/>
    <w:rsid w:val="00DF6D12"/>
    <w:rsid w:val="00DF7F8A"/>
    <w:rsid w:val="00E016F4"/>
    <w:rsid w:val="00E01A82"/>
    <w:rsid w:val="00E01C00"/>
    <w:rsid w:val="00E026F3"/>
    <w:rsid w:val="00E02FB5"/>
    <w:rsid w:val="00E0373F"/>
    <w:rsid w:val="00E0480E"/>
    <w:rsid w:val="00E0519E"/>
    <w:rsid w:val="00E07334"/>
    <w:rsid w:val="00E07FC0"/>
    <w:rsid w:val="00E1165D"/>
    <w:rsid w:val="00E11852"/>
    <w:rsid w:val="00E12205"/>
    <w:rsid w:val="00E13738"/>
    <w:rsid w:val="00E13BE6"/>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4519"/>
    <w:rsid w:val="00E75F46"/>
    <w:rsid w:val="00E8023B"/>
    <w:rsid w:val="00E81984"/>
    <w:rsid w:val="00E8655C"/>
    <w:rsid w:val="00E87C27"/>
    <w:rsid w:val="00E87DFF"/>
    <w:rsid w:val="00E906F8"/>
    <w:rsid w:val="00E92741"/>
    <w:rsid w:val="00E93329"/>
    <w:rsid w:val="00E93D2F"/>
    <w:rsid w:val="00E94930"/>
    <w:rsid w:val="00E94F62"/>
    <w:rsid w:val="00E977E8"/>
    <w:rsid w:val="00EA027B"/>
    <w:rsid w:val="00EA0591"/>
    <w:rsid w:val="00EA1102"/>
    <w:rsid w:val="00EA23BF"/>
    <w:rsid w:val="00EA25B7"/>
    <w:rsid w:val="00EA49FB"/>
    <w:rsid w:val="00EA74D2"/>
    <w:rsid w:val="00EB0260"/>
    <w:rsid w:val="00EB1DFA"/>
    <w:rsid w:val="00EB2085"/>
    <w:rsid w:val="00EB30EB"/>
    <w:rsid w:val="00EB3A76"/>
    <w:rsid w:val="00EB6B7F"/>
    <w:rsid w:val="00EC08B9"/>
    <w:rsid w:val="00EC53AE"/>
    <w:rsid w:val="00EC5CB9"/>
    <w:rsid w:val="00ED39D7"/>
    <w:rsid w:val="00ED4FDC"/>
    <w:rsid w:val="00ED5B93"/>
    <w:rsid w:val="00ED6A13"/>
    <w:rsid w:val="00ED6E6A"/>
    <w:rsid w:val="00EE0188"/>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154F4"/>
    <w:rsid w:val="00F15FDB"/>
    <w:rsid w:val="00F21511"/>
    <w:rsid w:val="00F22232"/>
    <w:rsid w:val="00F222D0"/>
    <w:rsid w:val="00F2450F"/>
    <w:rsid w:val="00F27741"/>
    <w:rsid w:val="00F279A5"/>
    <w:rsid w:val="00F32FBB"/>
    <w:rsid w:val="00F35AE8"/>
    <w:rsid w:val="00F36667"/>
    <w:rsid w:val="00F41689"/>
    <w:rsid w:val="00F425C0"/>
    <w:rsid w:val="00F4455B"/>
    <w:rsid w:val="00F45404"/>
    <w:rsid w:val="00F46457"/>
    <w:rsid w:val="00F52AE1"/>
    <w:rsid w:val="00F53031"/>
    <w:rsid w:val="00F5309D"/>
    <w:rsid w:val="00F544F3"/>
    <w:rsid w:val="00F54D71"/>
    <w:rsid w:val="00F61312"/>
    <w:rsid w:val="00F61B21"/>
    <w:rsid w:val="00F62EB4"/>
    <w:rsid w:val="00F62EF4"/>
    <w:rsid w:val="00F63A60"/>
    <w:rsid w:val="00F63C3A"/>
    <w:rsid w:val="00F6473A"/>
    <w:rsid w:val="00F70050"/>
    <w:rsid w:val="00F701B0"/>
    <w:rsid w:val="00F711BC"/>
    <w:rsid w:val="00F71D65"/>
    <w:rsid w:val="00F752A2"/>
    <w:rsid w:val="00F76339"/>
    <w:rsid w:val="00F82497"/>
    <w:rsid w:val="00F8249F"/>
    <w:rsid w:val="00F82ACE"/>
    <w:rsid w:val="00F82D76"/>
    <w:rsid w:val="00F832EF"/>
    <w:rsid w:val="00F83B6B"/>
    <w:rsid w:val="00F83C73"/>
    <w:rsid w:val="00F854E3"/>
    <w:rsid w:val="00F879B4"/>
    <w:rsid w:val="00F87C99"/>
    <w:rsid w:val="00F90BEF"/>
    <w:rsid w:val="00F9261B"/>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077B"/>
    <w:rsid w:val="00FD1738"/>
    <w:rsid w:val="00FD2190"/>
    <w:rsid w:val="00FD339D"/>
    <w:rsid w:val="00FD33BF"/>
    <w:rsid w:val="00FD43C4"/>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15CA7"/>
  <w15:docId w15:val="{00C56663-44BA-4010-8C92-DBB3DCD8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0019010">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294215040">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2284399">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12379667">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79559397">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98141682">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051304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54284696">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75CD1-A235-4E11-9F2D-D5A1D054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705</Words>
  <Characters>4023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86</cp:revision>
  <cp:lastPrinted>2015-06-16T06:13:00Z</cp:lastPrinted>
  <dcterms:created xsi:type="dcterms:W3CDTF">2017-05-25T04:43:00Z</dcterms:created>
  <dcterms:modified xsi:type="dcterms:W3CDTF">2020-12-28T17:16:00Z</dcterms:modified>
</cp:coreProperties>
</file>